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7812" w:rsidRPr="000F7812" w:rsidRDefault="000F7812" w:rsidP="000F7812">
      <w:pPr>
        <w:widowControl w:val="0"/>
        <w:shd w:val="clear" w:color="auto" w:fill="FFFFFF"/>
        <w:autoSpaceDE w:val="0"/>
        <w:autoSpaceDN w:val="0"/>
        <w:adjustRightInd w:val="0"/>
        <w:spacing w:line="276" w:lineRule="auto"/>
        <w:ind w:firstLine="709"/>
        <w:jc w:val="both"/>
        <w:rPr>
          <w:rFonts w:asciiTheme="minorHAnsi" w:hAnsiTheme="minorHAnsi" w:cstheme="minorHAnsi"/>
          <w:i w:val="0"/>
          <w:sz w:val="24"/>
        </w:rPr>
      </w:pPr>
      <w:r w:rsidRPr="000F7812">
        <w:rPr>
          <w:rFonts w:asciiTheme="minorHAnsi" w:hAnsiTheme="minorHAnsi" w:cstheme="minorHAnsi"/>
          <w:i w:val="0"/>
          <w:sz w:val="24"/>
        </w:rPr>
        <w:t>Расчет несущих конструкций зданий выполнен на следующие нагрузки и воздействия:</w:t>
      </w:r>
    </w:p>
    <w:p w:rsidR="000F7812" w:rsidRPr="000F7812" w:rsidRDefault="000F7812" w:rsidP="000F7812">
      <w:pPr>
        <w:pStyle w:val="af2"/>
        <w:numPr>
          <w:ilvl w:val="0"/>
          <w:numId w:val="6"/>
        </w:numPr>
        <w:spacing w:line="276" w:lineRule="auto"/>
        <w:ind w:left="0" w:firstLine="709"/>
        <w:contextualSpacing w:val="0"/>
        <w:jc w:val="both"/>
        <w:rPr>
          <w:rFonts w:asciiTheme="minorHAnsi" w:hAnsiTheme="minorHAnsi" w:cstheme="minorHAnsi"/>
          <w:i w:val="0"/>
          <w:sz w:val="24"/>
        </w:rPr>
      </w:pPr>
      <w:r w:rsidRPr="000F7812">
        <w:rPr>
          <w:rFonts w:asciiTheme="minorHAnsi" w:hAnsiTheme="minorHAnsi" w:cstheme="minorHAnsi"/>
          <w:i w:val="0"/>
          <w:sz w:val="24"/>
        </w:rPr>
        <w:t>собственный вес несущих конструкций здания;</w:t>
      </w:r>
    </w:p>
    <w:p w:rsidR="000F7812" w:rsidRPr="000F7812" w:rsidRDefault="000F7812" w:rsidP="000F7812">
      <w:pPr>
        <w:pStyle w:val="af2"/>
        <w:numPr>
          <w:ilvl w:val="0"/>
          <w:numId w:val="6"/>
        </w:numPr>
        <w:spacing w:line="276" w:lineRule="auto"/>
        <w:ind w:left="0" w:firstLine="709"/>
        <w:contextualSpacing w:val="0"/>
        <w:jc w:val="both"/>
        <w:rPr>
          <w:rFonts w:asciiTheme="minorHAnsi" w:hAnsiTheme="minorHAnsi" w:cstheme="minorHAnsi"/>
          <w:i w:val="0"/>
          <w:sz w:val="24"/>
        </w:rPr>
      </w:pPr>
      <w:r w:rsidRPr="000F7812">
        <w:rPr>
          <w:rFonts w:asciiTheme="minorHAnsi" w:hAnsiTheme="minorHAnsi" w:cstheme="minorHAnsi"/>
          <w:i w:val="0"/>
          <w:sz w:val="24"/>
        </w:rPr>
        <w:t xml:space="preserve">вес конструкции пола </w:t>
      </w:r>
      <w:r w:rsidR="0024211E">
        <w:rPr>
          <w:rFonts w:asciiTheme="minorHAnsi" w:hAnsiTheme="minorHAnsi" w:cstheme="minorHAnsi"/>
          <w:i w:val="0"/>
          <w:sz w:val="24"/>
        </w:rPr>
        <w:t xml:space="preserve">и </w:t>
      </w:r>
      <w:r w:rsidRPr="000F7812">
        <w:rPr>
          <w:rFonts w:asciiTheme="minorHAnsi" w:hAnsiTheme="minorHAnsi" w:cstheme="minorHAnsi"/>
          <w:i w:val="0"/>
          <w:sz w:val="24"/>
        </w:rPr>
        <w:t>кровли, ограждающих стен, перегородок, отделки;</w:t>
      </w:r>
    </w:p>
    <w:p w:rsidR="000F7812" w:rsidRPr="000F7812" w:rsidRDefault="000F7812" w:rsidP="000F7812">
      <w:pPr>
        <w:pStyle w:val="af2"/>
        <w:numPr>
          <w:ilvl w:val="0"/>
          <w:numId w:val="6"/>
        </w:numPr>
        <w:spacing w:line="276" w:lineRule="auto"/>
        <w:ind w:left="0" w:firstLine="709"/>
        <w:contextualSpacing w:val="0"/>
        <w:jc w:val="both"/>
        <w:rPr>
          <w:rFonts w:asciiTheme="minorHAnsi" w:hAnsiTheme="minorHAnsi" w:cstheme="minorHAnsi"/>
          <w:i w:val="0"/>
          <w:sz w:val="24"/>
        </w:rPr>
      </w:pPr>
      <w:r w:rsidRPr="000F7812">
        <w:rPr>
          <w:rFonts w:asciiTheme="minorHAnsi" w:hAnsiTheme="minorHAnsi" w:cstheme="minorHAnsi"/>
          <w:i w:val="0"/>
          <w:sz w:val="24"/>
        </w:rPr>
        <w:t xml:space="preserve">активное давление грунта обратной засыпки. </w:t>
      </w:r>
    </w:p>
    <w:p w:rsidR="000F7812" w:rsidRPr="000F7812" w:rsidRDefault="000F7812" w:rsidP="000F7812">
      <w:pPr>
        <w:pStyle w:val="af2"/>
        <w:numPr>
          <w:ilvl w:val="0"/>
          <w:numId w:val="6"/>
        </w:numPr>
        <w:spacing w:line="276" w:lineRule="auto"/>
        <w:ind w:left="0" w:firstLine="709"/>
        <w:contextualSpacing w:val="0"/>
        <w:jc w:val="both"/>
        <w:rPr>
          <w:rFonts w:asciiTheme="minorHAnsi" w:hAnsiTheme="minorHAnsi" w:cstheme="minorHAnsi"/>
          <w:i w:val="0"/>
          <w:sz w:val="24"/>
        </w:rPr>
      </w:pPr>
      <w:r w:rsidRPr="000F7812">
        <w:rPr>
          <w:rFonts w:asciiTheme="minorHAnsi" w:hAnsiTheme="minorHAnsi" w:cstheme="minorHAnsi"/>
          <w:i w:val="0"/>
          <w:sz w:val="24"/>
        </w:rPr>
        <w:t>полезные нагрузки на перекрытия согласно функциональному назначению помещений;</w:t>
      </w:r>
    </w:p>
    <w:p w:rsidR="000F7812" w:rsidRPr="000F7812" w:rsidRDefault="000F7812" w:rsidP="000F7812">
      <w:pPr>
        <w:pStyle w:val="af2"/>
        <w:numPr>
          <w:ilvl w:val="0"/>
          <w:numId w:val="6"/>
        </w:numPr>
        <w:spacing w:line="276" w:lineRule="auto"/>
        <w:ind w:left="0" w:firstLine="709"/>
        <w:contextualSpacing w:val="0"/>
        <w:jc w:val="both"/>
        <w:rPr>
          <w:rFonts w:asciiTheme="minorHAnsi" w:hAnsiTheme="minorHAnsi" w:cstheme="minorHAnsi"/>
          <w:i w:val="0"/>
          <w:sz w:val="24"/>
        </w:rPr>
      </w:pPr>
      <w:r w:rsidRPr="000F7812">
        <w:rPr>
          <w:rFonts w:asciiTheme="minorHAnsi" w:hAnsiTheme="minorHAnsi" w:cstheme="minorHAnsi"/>
          <w:i w:val="0"/>
          <w:sz w:val="24"/>
        </w:rPr>
        <w:t>снеговая нагрузка в соответствии со снеговым районом;</w:t>
      </w:r>
    </w:p>
    <w:p w:rsidR="000F7812" w:rsidRPr="000F7812" w:rsidRDefault="000F7812" w:rsidP="000F7812">
      <w:pPr>
        <w:pStyle w:val="af2"/>
        <w:numPr>
          <w:ilvl w:val="0"/>
          <w:numId w:val="6"/>
        </w:numPr>
        <w:spacing w:line="276" w:lineRule="auto"/>
        <w:ind w:left="0" w:firstLine="709"/>
        <w:contextualSpacing w:val="0"/>
        <w:jc w:val="both"/>
        <w:rPr>
          <w:rFonts w:asciiTheme="minorHAnsi" w:hAnsiTheme="minorHAnsi" w:cstheme="minorHAnsi"/>
          <w:i w:val="0"/>
          <w:sz w:val="24"/>
        </w:rPr>
      </w:pPr>
      <w:r w:rsidRPr="000F7812">
        <w:rPr>
          <w:rFonts w:asciiTheme="minorHAnsi" w:hAnsiTheme="minorHAnsi" w:cstheme="minorHAnsi"/>
          <w:i w:val="0"/>
          <w:sz w:val="24"/>
        </w:rPr>
        <w:t>ветровая нагрузка в соответствии с ветровым районом.</w:t>
      </w:r>
    </w:p>
    <w:p w:rsidR="000F7812" w:rsidRPr="00F77D40" w:rsidRDefault="000F7812" w:rsidP="000F7812">
      <w:pPr>
        <w:tabs>
          <w:tab w:val="left" w:pos="142"/>
        </w:tabs>
        <w:spacing w:before="120" w:line="276" w:lineRule="auto"/>
        <w:ind w:firstLine="709"/>
        <w:jc w:val="both"/>
        <w:rPr>
          <w:rFonts w:asciiTheme="minorHAnsi" w:hAnsiTheme="minorHAnsi" w:cstheme="minorHAnsi"/>
          <w:i w:val="0"/>
          <w:sz w:val="24"/>
        </w:rPr>
      </w:pPr>
      <w:r w:rsidRPr="000F7812">
        <w:rPr>
          <w:rFonts w:asciiTheme="minorHAnsi" w:hAnsiTheme="minorHAnsi" w:cstheme="minorHAnsi"/>
          <w:i w:val="0"/>
          <w:sz w:val="24"/>
        </w:rPr>
        <w:t>Примечани</w:t>
      </w:r>
      <w:r>
        <w:rPr>
          <w:rFonts w:asciiTheme="minorHAnsi" w:hAnsiTheme="minorHAnsi" w:cstheme="minorHAnsi"/>
          <w:i w:val="0"/>
          <w:sz w:val="24"/>
        </w:rPr>
        <w:t xml:space="preserve">е: </w:t>
      </w:r>
      <w:r w:rsidR="00ED3959">
        <w:rPr>
          <w:rFonts w:asciiTheme="minorHAnsi" w:hAnsiTheme="minorHAnsi" w:cstheme="minorHAnsi"/>
          <w:i w:val="0"/>
          <w:sz w:val="24"/>
        </w:rPr>
        <w:t>в ПК </w:t>
      </w:r>
      <w:r w:rsidR="00ED3959" w:rsidRPr="000F7812">
        <w:rPr>
          <w:rFonts w:asciiTheme="minorHAnsi" w:hAnsiTheme="minorHAnsi" w:cstheme="minorHAnsi"/>
          <w:i w:val="0"/>
          <w:sz w:val="24"/>
        </w:rPr>
        <w:t>ЛИРА-</w:t>
      </w:r>
      <w:r w:rsidR="00ED3959">
        <w:rPr>
          <w:rFonts w:asciiTheme="minorHAnsi" w:hAnsiTheme="minorHAnsi" w:cstheme="minorHAnsi"/>
          <w:i w:val="0"/>
          <w:sz w:val="24"/>
        </w:rPr>
        <w:t>САПР на</w:t>
      </w:r>
      <w:r w:rsidR="00ED3959" w:rsidRPr="00ED3959">
        <w:rPr>
          <w:rFonts w:asciiTheme="minorHAnsi" w:hAnsiTheme="minorHAnsi" w:cstheme="minorHAnsi"/>
          <w:i w:val="0"/>
          <w:sz w:val="24"/>
        </w:rPr>
        <w:t xml:space="preserve">грузки от собственного веса несущих конструкций учитываются автоматически </w:t>
      </w:r>
      <w:r w:rsidRPr="000F7812">
        <w:rPr>
          <w:rFonts w:asciiTheme="minorHAnsi" w:hAnsiTheme="minorHAnsi" w:cstheme="minorHAnsi"/>
          <w:i w:val="0"/>
          <w:sz w:val="24"/>
        </w:rPr>
        <w:t>при соответствующем указании объёмного веса конструкций в жесткостных характеристиках элементов</w:t>
      </w:r>
      <w:r w:rsidR="00ED3959">
        <w:rPr>
          <w:rFonts w:asciiTheme="minorHAnsi" w:hAnsiTheme="minorHAnsi" w:cstheme="minorHAnsi"/>
          <w:i w:val="0"/>
          <w:sz w:val="24"/>
        </w:rPr>
        <w:t xml:space="preserve"> </w:t>
      </w:r>
      <w:r w:rsidR="00ED3959" w:rsidRPr="0043753E">
        <w:rPr>
          <w:rFonts w:asciiTheme="minorHAnsi" w:hAnsiTheme="minorHAnsi" w:cstheme="minorHAnsi"/>
          <w:i w:val="0"/>
          <w:sz w:val="24"/>
        </w:rPr>
        <w:t>и коэффициент</w:t>
      </w:r>
      <w:r w:rsidR="00ED3959">
        <w:rPr>
          <w:rFonts w:asciiTheme="minorHAnsi" w:hAnsiTheme="minorHAnsi" w:cstheme="minorHAnsi"/>
          <w:i w:val="0"/>
          <w:sz w:val="24"/>
        </w:rPr>
        <w:t>а</w:t>
      </w:r>
      <w:r w:rsidR="00ED3959" w:rsidRPr="0043753E">
        <w:rPr>
          <w:rFonts w:asciiTheme="minorHAnsi" w:hAnsiTheme="minorHAnsi" w:cstheme="minorHAnsi"/>
          <w:i w:val="0"/>
          <w:sz w:val="24"/>
        </w:rPr>
        <w:t xml:space="preserve"> перегрузки</w:t>
      </w:r>
      <w:r w:rsidR="00ED3959">
        <w:rPr>
          <w:rFonts w:asciiTheme="minorHAnsi" w:hAnsiTheme="minorHAnsi" w:cstheme="minorHAnsi"/>
          <w:i w:val="0"/>
          <w:sz w:val="24"/>
        </w:rPr>
        <w:t xml:space="preserve"> указанного в меню «Добавить собственный </w:t>
      </w:r>
      <w:r w:rsidR="00ED3959" w:rsidRPr="00F77D40">
        <w:rPr>
          <w:rFonts w:asciiTheme="minorHAnsi" w:hAnsiTheme="minorHAnsi" w:cstheme="minorHAnsi"/>
          <w:i w:val="0"/>
          <w:sz w:val="24"/>
        </w:rPr>
        <w:t>вес»</w:t>
      </w:r>
      <w:r w:rsidRPr="00F77D40">
        <w:rPr>
          <w:rFonts w:asciiTheme="minorHAnsi" w:hAnsiTheme="minorHAnsi" w:cstheme="minorHAnsi"/>
          <w:i w:val="0"/>
          <w:sz w:val="24"/>
        </w:rPr>
        <w:t xml:space="preserve"> (при этом объемный вес несущего слоя наружных стеновых панелей в препроцессоре Сапфир автоматически корректируется для учета утеплителя и отделочных слоев).</w:t>
      </w:r>
    </w:p>
    <w:p w:rsidR="00F77D40" w:rsidRPr="00F77D40" w:rsidRDefault="00F77D40" w:rsidP="00F77D40">
      <w:pPr>
        <w:spacing w:before="120" w:line="276" w:lineRule="auto"/>
        <w:jc w:val="both"/>
        <w:rPr>
          <w:rFonts w:asciiTheme="minorHAnsi" w:hAnsiTheme="minorHAnsi" w:cstheme="minorHAnsi"/>
          <w:i w:val="0"/>
          <w:sz w:val="24"/>
        </w:rPr>
      </w:pPr>
      <w:r>
        <w:rPr>
          <w:rFonts w:asciiTheme="minorHAnsi" w:hAnsiTheme="minorHAnsi" w:cstheme="minorHAnsi"/>
          <w:i w:val="0"/>
          <w:noProof/>
          <w:sz w:val="24"/>
          <w:lang w:eastAsia="ru-RU"/>
        </w:rPr>
        <w:drawing>
          <wp:inline distT="0" distB="0" distL="0" distR="0">
            <wp:extent cx="6299835" cy="1266825"/>
            <wp:effectExtent l="19050" t="0" r="571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t="66750"/>
                    <a:stretch>
                      <a:fillRect/>
                    </a:stretch>
                  </pic:blipFill>
                  <pic:spPr bwMode="auto">
                    <a:xfrm>
                      <a:off x="0" y="0"/>
                      <a:ext cx="6299835" cy="1266825"/>
                    </a:xfrm>
                    <a:prstGeom prst="rect">
                      <a:avLst/>
                    </a:prstGeom>
                    <a:noFill/>
                    <a:ln w="9525">
                      <a:noFill/>
                      <a:miter lim="800000"/>
                      <a:headEnd/>
                      <a:tailEnd/>
                    </a:ln>
                  </pic:spPr>
                </pic:pic>
              </a:graphicData>
            </a:graphic>
          </wp:inline>
        </w:drawing>
      </w:r>
    </w:p>
    <w:p w:rsidR="00ED3959" w:rsidRPr="0043753E" w:rsidRDefault="00ED3959" w:rsidP="00ED3959">
      <w:pPr>
        <w:tabs>
          <w:tab w:val="left" w:pos="142"/>
        </w:tabs>
        <w:spacing w:line="276" w:lineRule="auto"/>
        <w:ind w:firstLine="709"/>
        <w:jc w:val="both"/>
        <w:rPr>
          <w:rFonts w:asciiTheme="minorHAnsi" w:hAnsiTheme="minorHAnsi" w:cstheme="minorHAnsi"/>
          <w:i w:val="0"/>
          <w:sz w:val="24"/>
        </w:rPr>
      </w:pPr>
      <w:r w:rsidRPr="0043753E">
        <w:rPr>
          <w:rFonts w:asciiTheme="minorHAnsi" w:hAnsiTheme="minorHAnsi" w:cstheme="minorHAnsi"/>
          <w:i w:val="0"/>
          <w:sz w:val="24"/>
        </w:rPr>
        <w:t>Нагрузки в расчетной схеме задаются полные расчетные. Усилия для расчета армирования по 2му предельному состоянию (трещиностойкость) получаем делением на указанный коэффициент перегрузки (коэффициент надежности по нагрузке). Комбинации усилий, содержащие длительные нагрузки (для расчета, например, трещин продолжительного действия), получаем умножением усилия от соответствующего загружения на указанную долю длительности.</w:t>
      </w:r>
    </w:p>
    <w:p w:rsidR="00ED3959" w:rsidRPr="0043753E" w:rsidRDefault="00ED3959" w:rsidP="00ED3959">
      <w:pPr>
        <w:tabs>
          <w:tab w:val="left" w:pos="142"/>
        </w:tabs>
        <w:spacing w:line="276" w:lineRule="auto"/>
        <w:ind w:firstLine="709"/>
        <w:jc w:val="both"/>
        <w:rPr>
          <w:rFonts w:asciiTheme="minorHAnsi" w:hAnsiTheme="minorHAnsi" w:cstheme="minorHAnsi"/>
          <w:i w:val="0"/>
          <w:sz w:val="24"/>
        </w:rPr>
      </w:pPr>
      <w:r w:rsidRPr="0043753E">
        <w:rPr>
          <w:rFonts w:asciiTheme="minorHAnsi" w:hAnsiTheme="minorHAnsi" w:cstheme="minorHAnsi"/>
          <w:i w:val="0"/>
          <w:sz w:val="24"/>
        </w:rPr>
        <w:t>Конструктивные элементы с признаком «нагрузка» в препроцессоре Сапфир автоматически преобразуются в погонную нагрузку. Нагрузка считается от заданных объемных весов материалов, и умножается на заданный коэффициент перегрузки.</w:t>
      </w:r>
    </w:p>
    <w:p w:rsidR="00ED3959" w:rsidRPr="001727D0" w:rsidRDefault="00ED3959" w:rsidP="00ED3959">
      <w:pPr>
        <w:tabs>
          <w:tab w:val="left" w:pos="142"/>
        </w:tabs>
        <w:spacing w:line="276" w:lineRule="auto"/>
        <w:ind w:firstLine="709"/>
        <w:jc w:val="both"/>
        <w:rPr>
          <w:rFonts w:asciiTheme="minorHAnsi" w:hAnsiTheme="minorHAnsi" w:cstheme="minorHAnsi"/>
          <w:i w:val="0"/>
          <w:sz w:val="24"/>
        </w:rPr>
      </w:pPr>
      <w:r w:rsidRPr="0043753E">
        <w:rPr>
          <w:rFonts w:asciiTheme="minorHAnsi" w:hAnsiTheme="minorHAnsi" w:cstheme="minorHAnsi"/>
          <w:i w:val="0"/>
          <w:sz w:val="24"/>
        </w:rPr>
        <w:t xml:space="preserve">Невыгодные сочетания нагрузок для конструктивного расчета (армирования железобетонных и проверки стальных конструкций) определяются автоматически функционалом ПК Лира-САПР – Расчетные Сочетания Усилий (РСУ). </w:t>
      </w:r>
    </w:p>
    <w:p w:rsidR="00067F48" w:rsidRDefault="00ED3959" w:rsidP="00ED3959">
      <w:pPr>
        <w:tabs>
          <w:tab w:val="left" w:pos="142"/>
        </w:tabs>
        <w:spacing w:line="276" w:lineRule="auto"/>
        <w:ind w:firstLine="709"/>
        <w:jc w:val="both"/>
        <w:rPr>
          <w:rFonts w:asciiTheme="minorHAnsi" w:hAnsiTheme="minorHAnsi" w:cstheme="minorHAnsi"/>
          <w:i w:val="0"/>
          <w:sz w:val="24"/>
        </w:rPr>
      </w:pPr>
      <w:r w:rsidRPr="00414D98">
        <w:rPr>
          <w:rFonts w:asciiTheme="minorHAnsi" w:hAnsiTheme="minorHAnsi" w:cstheme="minorHAnsi"/>
          <w:i w:val="0"/>
          <w:sz w:val="24"/>
        </w:rPr>
        <w:t>Для вывода давления под подошвой фундамента, осадок и кренов создаются сочетания РСН: РСН-1 – сумма вертикальных статических</w:t>
      </w:r>
      <w:r w:rsidR="0035285D" w:rsidRPr="0035285D">
        <w:rPr>
          <w:rFonts w:asciiTheme="minorHAnsi" w:hAnsiTheme="minorHAnsi" w:cstheme="minorHAnsi"/>
          <w:i w:val="0"/>
          <w:sz w:val="24"/>
        </w:rPr>
        <w:t xml:space="preserve"> длительных </w:t>
      </w:r>
      <w:r w:rsidRPr="00414D98">
        <w:rPr>
          <w:rFonts w:asciiTheme="minorHAnsi" w:hAnsiTheme="minorHAnsi" w:cstheme="minorHAnsi"/>
          <w:i w:val="0"/>
          <w:sz w:val="24"/>
        </w:rPr>
        <w:t xml:space="preserve">нагрузок, </w:t>
      </w:r>
      <w:r w:rsidR="0035285D" w:rsidRPr="00414D98">
        <w:rPr>
          <w:rFonts w:asciiTheme="minorHAnsi" w:hAnsiTheme="minorHAnsi" w:cstheme="minorHAnsi"/>
          <w:i w:val="0"/>
          <w:sz w:val="24"/>
        </w:rPr>
        <w:t>РСН-</w:t>
      </w:r>
      <w:r w:rsidR="0035285D">
        <w:rPr>
          <w:rFonts w:asciiTheme="minorHAnsi" w:hAnsiTheme="minorHAnsi" w:cstheme="minorHAnsi"/>
          <w:i w:val="0"/>
          <w:sz w:val="24"/>
        </w:rPr>
        <w:t>2</w:t>
      </w:r>
      <w:r w:rsidR="0035285D" w:rsidRPr="00414D98">
        <w:rPr>
          <w:rFonts w:asciiTheme="minorHAnsi" w:hAnsiTheme="minorHAnsi" w:cstheme="minorHAnsi"/>
          <w:i w:val="0"/>
          <w:sz w:val="24"/>
        </w:rPr>
        <w:t xml:space="preserve"> – сумма вертикальных статических</w:t>
      </w:r>
      <w:r w:rsidR="0035285D" w:rsidRPr="0035285D">
        <w:rPr>
          <w:rFonts w:asciiTheme="minorHAnsi" w:hAnsiTheme="minorHAnsi" w:cstheme="minorHAnsi"/>
          <w:i w:val="0"/>
          <w:sz w:val="24"/>
        </w:rPr>
        <w:t xml:space="preserve"> длительных </w:t>
      </w:r>
      <w:r w:rsidR="0035285D">
        <w:rPr>
          <w:rFonts w:asciiTheme="minorHAnsi" w:hAnsiTheme="minorHAnsi" w:cstheme="minorHAnsi"/>
          <w:i w:val="0"/>
          <w:sz w:val="24"/>
        </w:rPr>
        <w:t xml:space="preserve">и кратковременных </w:t>
      </w:r>
      <w:r w:rsidR="0035285D" w:rsidRPr="00414D98">
        <w:rPr>
          <w:rFonts w:asciiTheme="minorHAnsi" w:hAnsiTheme="minorHAnsi" w:cstheme="minorHAnsi"/>
          <w:i w:val="0"/>
          <w:sz w:val="24"/>
        </w:rPr>
        <w:t xml:space="preserve">нагрузок, </w:t>
      </w:r>
      <w:r w:rsidRPr="00414D98">
        <w:rPr>
          <w:rFonts w:asciiTheme="minorHAnsi" w:hAnsiTheme="minorHAnsi" w:cstheme="minorHAnsi"/>
          <w:i w:val="0"/>
          <w:sz w:val="24"/>
        </w:rPr>
        <w:t>РСН-</w:t>
      </w:r>
      <w:r w:rsidR="0035285D">
        <w:rPr>
          <w:rFonts w:asciiTheme="minorHAnsi" w:hAnsiTheme="minorHAnsi" w:cstheme="minorHAnsi"/>
          <w:i w:val="0"/>
          <w:sz w:val="24"/>
          <w:lang w:val="en-US"/>
        </w:rPr>
        <w:t>i</w:t>
      </w:r>
      <w:r w:rsidRPr="00414D98">
        <w:rPr>
          <w:rFonts w:asciiTheme="minorHAnsi" w:hAnsiTheme="minorHAnsi" w:cstheme="minorHAnsi"/>
          <w:i w:val="0"/>
          <w:sz w:val="24"/>
        </w:rPr>
        <w:t xml:space="preserve"> – сумма вертикальных статических </w:t>
      </w:r>
      <w:r w:rsidR="0035285D">
        <w:rPr>
          <w:rFonts w:asciiTheme="minorHAnsi" w:hAnsiTheme="minorHAnsi" w:cstheme="minorHAnsi"/>
          <w:i w:val="0"/>
          <w:sz w:val="24"/>
        </w:rPr>
        <w:t xml:space="preserve">нагрузок и </w:t>
      </w:r>
      <w:r w:rsidRPr="00414D98">
        <w:rPr>
          <w:rFonts w:asciiTheme="minorHAnsi" w:hAnsiTheme="minorHAnsi" w:cstheme="minorHAnsi"/>
          <w:i w:val="0"/>
          <w:sz w:val="24"/>
        </w:rPr>
        <w:t>ветровая пульсация различных направлений.</w:t>
      </w:r>
    </w:p>
    <w:p w:rsidR="00067F48" w:rsidRDefault="00067F48">
      <w:pPr>
        <w:rPr>
          <w:rFonts w:asciiTheme="minorHAnsi" w:hAnsiTheme="minorHAnsi" w:cstheme="minorHAnsi"/>
          <w:i w:val="0"/>
          <w:sz w:val="24"/>
        </w:rPr>
      </w:pPr>
      <w:r>
        <w:rPr>
          <w:rFonts w:asciiTheme="minorHAnsi" w:hAnsiTheme="minorHAnsi" w:cstheme="minorHAnsi"/>
          <w:i w:val="0"/>
          <w:sz w:val="24"/>
        </w:rPr>
        <w:br w:type="page"/>
      </w:r>
    </w:p>
    <w:p w:rsidR="00067F48" w:rsidRDefault="00067F48" w:rsidP="00036E01">
      <w:pPr>
        <w:spacing w:before="360" w:after="120" w:line="276" w:lineRule="auto"/>
        <w:jc w:val="center"/>
        <w:rPr>
          <w:rFonts w:asciiTheme="minorHAnsi" w:hAnsiTheme="minorHAnsi" w:cstheme="minorHAnsi"/>
          <w:i w:val="0"/>
          <w:sz w:val="24"/>
        </w:rPr>
      </w:pPr>
      <w:r>
        <w:rPr>
          <w:rFonts w:asciiTheme="minorHAnsi" w:hAnsiTheme="minorHAnsi" w:cstheme="minorHAnsi"/>
          <w:i w:val="0"/>
          <w:sz w:val="24"/>
        </w:rPr>
        <w:lastRenderedPageBreak/>
        <w:t>Таблица нагрузок по заданию</w:t>
      </w:r>
      <w:r w:rsidR="00036E01">
        <w:rPr>
          <w:rFonts w:asciiTheme="minorHAnsi" w:hAnsiTheme="minorHAnsi" w:cstheme="minorHAnsi"/>
          <w:i w:val="0"/>
          <w:sz w:val="24"/>
        </w:rPr>
        <w:t xml:space="preserve"> </w:t>
      </w:r>
      <w:r w:rsidR="00D3588B">
        <w:rPr>
          <w:rFonts w:asciiTheme="minorHAnsi" w:hAnsiTheme="minorHAnsi" w:cstheme="minorHAnsi"/>
          <w:i w:val="0"/>
          <w:sz w:val="24"/>
        </w:rPr>
        <w:t>(</w:t>
      </w:r>
      <w:r w:rsidR="00036E01">
        <w:rPr>
          <w:rFonts w:asciiTheme="minorHAnsi" w:hAnsiTheme="minorHAnsi" w:cstheme="minorHAnsi"/>
          <w:i w:val="0"/>
          <w:sz w:val="24"/>
        </w:rPr>
        <w:t>распределенных по площадям</w:t>
      </w:r>
      <w:r w:rsidR="00D3588B">
        <w:rPr>
          <w:rFonts w:asciiTheme="minorHAnsi" w:hAnsiTheme="minorHAnsi" w:cstheme="minorHAnsi"/>
          <w:i w:val="0"/>
          <w:sz w:val="24"/>
        </w:rPr>
        <w:t>)</w:t>
      </w:r>
      <w:r>
        <w:rPr>
          <w:rFonts w:asciiTheme="minorHAnsi" w:hAnsiTheme="minorHAnsi" w:cstheme="minorHAnsi"/>
          <w:i w:val="0"/>
          <w:sz w:val="24"/>
        </w:rPr>
        <w:t>:</w:t>
      </w:r>
    </w:p>
    <w:tbl>
      <w:tblPr>
        <w:tblW w:w="10137" w:type="dxa"/>
        <w:tblLayout w:type="fixed"/>
        <w:tblLook w:val="04A0"/>
      </w:tblPr>
      <w:tblGrid>
        <w:gridCol w:w="544"/>
        <w:gridCol w:w="3817"/>
        <w:gridCol w:w="992"/>
        <w:gridCol w:w="1134"/>
        <w:gridCol w:w="1418"/>
        <w:gridCol w:w="567"/>
        <w:gridCol w:w="1665"/>
      </w:tblGrid>
      <w:tr w:rsidR="00067F48" w:rsidRPr="00067F48" w:rsidTr="00067F48">
        <w:trPr>
          <w:trHeight w:val="975"/>
        </w:trPr>
        <w:tc>
          <w:tcPr>
            <w:tcW w:w="544" w:type="dxa"/>
            <w:tcBorders>
              <w:top w:val="single" w:sz="8" w:space="0" w:color="auto"/>
              <w:left w:val="single" w:sz="8" w:space="0" w:color="auto"/>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b/>
                <w:bCs/>
                <w:i w:val="0"/>
                <w:color w:val="000000"/>
                <w:sz w:val="22"/>
                <w:szCs w:val="22"/>
                <w:lang w:eastAsia="ru-RU"/>
              </w:rPr>
            </w:pPr>
            <w:r w:rsidRPr="00067F48">
              <w:rPr>
                <w:rFonts w:asciiTheme="minorHAnsi" w:eastAsia="Times New Roman" w:hAnsiTheme="minorHAnsi" w:cstheme="minorHAnsi"/>
                <w:b/>
                <w:bCs/>
                <w:i w:val="0"/>
                <w:color w:val="000000"/>
                <w:sz w:val="22"/>
                <w:szCs w:val="22"/>
                <w:lang w:eastAsia="ru-RU"/>
              </w:rPr>
              <w:t xml:space="preserve">№ </w:t>
            </w:r>
            <w:r w:rsidRPr="00067F48">
              <w:rPr>
                <w:rFonts w:asciiTheme="minorHAnsi" w:eastAsia="Times New Roman" w:hAnsiTheme="minorHAnsi" w:cstheme="minorHAnsi"/>
                <w:b/>
                <w:bCs/>
                <w:i w:val="0"/>
                <w:color w:val="000000"/>
                <w:sz w:val="16"/>
                <w:szCs w:val="16"/>
                <w:lang w:eastAsia="ru-RU"/>
              </w:rPr>
              <w:t>п/п</w:t>
            </w:r>
          </w:p>
        </w:tc>
        <w:tc>
          <w:tcPr>
            <w:tcW w:w="3817" w:type="dxa"/>
            <w:tcBorders>
              <w:top w:val="single" w:sz="8" w:space="0" w:color="auto"/>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b/>
                <w:bCs/>
                <w:i w:val="0"/>
                <w:color w:val="000000"/>
                <w:sz w:val="22"/>
                <w:szCs w:val="22"/>
                <w:lang w:eastAsia="ru-RU"/>
              </w:rPr>
            </w:pPr>
            <w:r w:rsidRPr="00067F48">
              <w:rPr>
                <w:rFonts w:asciiTheme="minorHAnsi" w:eastAsia="Times New Roman" w:hAnsiTheme="minorHAnsi" w:cstheme="minorHAnsi"/>
                <w:b/>
                <w:bCs/>
                <w:i w:val="0"/>
                <w:color w:val="000000"/>
                <w:sz w:val="22"/>
                <w:szCs w:val="22"/>
                <w:lang w:eastAsia="ru-RU"/>
              </w:rPr>
              <w:t>Вид нагрузки</w:t>
            </w:r>
          </w:p>
        </w:tc>
        <w:tc>
          <w:tcPr>
            <w:tcW w:w="992" w:type="dxa"/>
            <w:tcBorders>
              <w:top w:val="single" w:sz="8" w:space="0" w:color="auto"/>
              <w:left w:val="nil"/>
              <w:bottom w:val="nil"/>
              <w:right w:val="single" w:sz="8" w:space="0" w:color="000000"/>
            </w:tcBorders>
            <w:shd w:val="clear" w:color="auto" w:fill="auto"/>
            <w:vAlign w:val="center"/>
            <w:hideMark/>
          </w:tcPr>
          <w:p w:rsidR="00067F48" w:rsidRPr="00067F48" w:rsidRDefault="00067F48" w:rsidP="00067F48">
            <w:pPr>
              <w:jc w:val="center"/>
              <w:rPr>
                <w:rFonts w:asciiTheme="minorHAnsi" w:eastAsia="Times New Roman" w:hAnsiTheme="minorHAnsi" w:cstheme="minorHAnsi"/>
                <w:b/>
                <w:bCs/>
                <w:i w:val="0"/>
                <w:color w:val="000000"/>
                <w:sz w:val="18"/>
                <w:szCs w:val="18"/>
                <w:lang w:eastAsia="ru-RU"/>
              </w:rPr>
            </w:pPr>
            <w:r w:rsidRPr="00067F48">
              <w:rPr>
                <w:rFonts w:asciiTheme="minorHAnsi" w:eastAsia="Times New Roman" w:hAnsiTheme="minorHAnsi" w:cstheme="minorHAnsi"/>
                <w:b/>
                <w:bCs/>
                <w:i w:val="0"/>
                <w:color w:val="000000"/>
                <w:sz w:val="18"/>
                <w:szCs w:val="18"/>
                <w:lang w:eastAsia="ru-RU"/>
              </w:rPr>
              <w:t>Толщина,</w:t>
            </w:r>
            <w:r w:rsidRPr="00067F48">
              <w:rPr>
                <w:rFonts w:asciiTheme="minorHAnsi" w:eastAsia="Times New Roman" w:hAnsiTheme="minorHAnsi" w:cstheme="minorHAnsi"/>
                <w:b/>
                <w:bCs/>
                <w:i w:val="0"/>
                <w:color w:val="000000"/>
                <w:sz w:val="18"/>
                <w:szCs w:val="18"/>
                <w:lang w:eastAsia="ru-RU"/>
              </w:rPr>
              <w:br/>
              <w:t xml:space="preserve"> мм</w:t>
            </w:r>
          </w:p>
        </w:tc>
        <w:tc>
          <w:tcPr>
            <w:tcW w:w="1134" w:type="dxa"/>
            <w:tcBorders>
              <w:top w:val="single" w:sz="8" w:space="0" w:color="auto"/>
              <w:left w:val="nil"/>
              <w:bottom w:val="nil"/>
              <w:right w:val="single" w:sz="8" w:space="0" w:color="000000"/>
            </w:tcBorders>
            <w:shd w:val="clear" w:color="auto" w:fill="auto"/>
            <w:vAlign w:val="center"/>
            <w:hideMark/>
          </w:tcPr>
          <w:p w:rsidR="00067F48" w:rsidRPr="00067F48" w:rsidRDefault="00067F48" w:rsidP="00067F48">
            <w:pPr>
              <w:jc w:val="center"/>
              <w:rPr>
                <w:rFonts w:asciiTheme="minorHAnsi" w:eastAsia="Times New Roman" w:hAnsiTheme="minorHAnsi" w:cstheme="minorHAnsi"/>
                <w:b/>
                <w:bCs/>
                <w:i w:val="0"/>
                <w:color w:val="000000"/>
                <w:sz w:val="18"/>
                <w:szCs w:val="18"/>
                <w:lang w:eastAsia="ru-RU"/>
              </w:rPr>
            </w:pPr>
            <w:r w:rsidRPr="00067F48">
              <w:rPr>
                <w:rFonts w:asciiTheme="minorHAnsi" w:eastAsia="Times New Roman" w:hAnsiTheme="minorHAnsi" w:cstheme="minorHAnsi"/>
                <w:b/>
                <w:bCs/>
                <w:i w:val="0"/>
                <w:color w:val="000000"/>
                <w:sz w:val="18"/>
                <w:szCs w:val="18"/>
                <w:lang w:eastAsia="ru-RU"/>
              </w:rPr>
              <w:t>Объемный вес, кг/м3</w:t>
            </w:r>
          </w:p>
        </w:tc>
        <w:tc>
          <w:tcPr>
            <w:tcW w:w="1418" w:type="dxa"/>
            <w:tcBorders>
              <w:top w:val="single" w:sz="8" w:space="0" w:color="auto"/>
              <w:left w:val="nil"/>
              <w:bottom w:val="nil"/>
              <w:right w:val="single" w:sz="8" w:space="0" w:color="000000"/>
            </w:tcBorders>
            <w:shd w:val="clear" w:color="auto" w:fill="auto"/>
            <w:vAlign w:val="center"/>
            <w:hideMark/>
          </w:tcPr>
          <w:p w:rsidR="00067F48" w:rsidRPr="00067F48" w:rsidRDefault="00067F48" w:rsidP="00067F48">
            <w:pPr>
              <w:jc w:val="center"/>
              <w:rPr>
                <w:rFonts w:asciiTheme="minorHAnsi" w:eastAsia="Times New Roman" w:hAnsiTheme="minorHAnsi" w:cstheme="minorHAnsi"/>
                <w:b/>
                <w:bCs/>
                <w:i w:val="0"/>
                <w:color w:val="000000"/>
                <w:sz w:val="18"/>
                <w:szCs w:val="18"/>
                <w:lang w:eastAsia="ru-RU"/>
              </w:rPr>
            </w:pPr>
            <w:r w:rsidRPr="00067F48">
              <w:rPr>
                <w:rFonts w:asciiTheme="minorHAnsi" w:eastAsia="Times New Roman" w:hAnsiTheme="minorHAnsi" w:cstheme="minorHAnsi"/>
                <w:b/>
                <w:bCs/>
                <w:i w:val="0"/>
                <w:color w:val="000000"/>
                <w:sz w:val="18"/>
                <w:szCs w:val="18"/>
                <w:lang w:eastAsia="ru-RU"/>
              </w:rPr>
              <w:t>Нормативная,</w:t>
            </w:r>
            <w:r w:rsidRPr="00067F48">
              <w:rPr>
                <w:rFonts w:asciiTheme="minorHAnsi" w:eastAsia="Times New Roman" w:hAnsiTheme="minorHAnsi" w:cstheme="minorHAnsi"/>
                <w:b/>
                <w:bCs/>
                <w:i w:val="0"/>
                <w:color w:val="000000"/>
                <w:sz w:val="18"/>
                <w:szCs w:val="18"/>
                <w:lang w:eastAsia="ru-RU"/>
              </w:rPr>
              <w:br/>
              <w:t>кгс/м2</w:t>
            </w:r>
          </w:p>
        </w:tc>
        <w:tc>
          <w:tcPr>
            <w:tcW w:w="567" w:type="dxa"/>
            <w:tcBorders>
              <w:top w:val="single" w:sz="8" w:space="0" w:color="auto"/>
              <w:left w:val="nil"/>
              <w:bottom w:val="nil"/>
              <w:right w:val="single" w:sz="8" w:space="0" w:color="000000"/>
            </w:tcBorders>
            <w:shd w:val="clear" w:color="auto" w:fill="auto"/>
            <w:vAlign w:val="center"/>
            <w:hideMark/>
          </w:tcPr>
          <w:p w:rsidR="00067F48" w:rsidRPr="00067F48" w:rsidRDefault="00067F48" w:rsidP="00067F48">
            <w:pPr>
              <w:jc w:val="center"/>
              <w:rPr>
                <w:rFonts w:asciiTheme="minorHAnsi" w:eastAsia="Times New Roman" w:hAnsiTheme="minorHAnsi" w:cstheme="minorHAnsi"/>
                <w:b/>
                <w:bCs/>
                <w:i w:val="0"/>
                <w:color w:val="000000"/>
                <w:sz w:val="22"/>
                <w:szCs w:val="22"/>
                <w:lang w:eastAsia="ru-RU"/>
              </w:rPr>
            </w:pPr>
            <w:r w:rsidRPr="00067F48">
              <w:rPr>
                <w:rFonts w:asciiTheme="minorHAnsi" w:eastAsia="Times New Roman" w:hAnsiTheme="minorHAnsi" w:cstheme="minorHAnsi"/>
                <w:b/>
                <w:bCs/>
                <w:i w:val="0"/>
                <w:color w:val="000000"/>
                <w:sz w:val="22"/>
                <w:szCs w:val="22"/>
                <w:lang w:eastAsia="ru-RU"/>
              </w:rPr>
              <w:t>γf</w:t>
            </w:r>
          </w:p>
        </w:tc>
        <w:tc>
          <w:tcPr>
            <w:tcW w:w="1665" w:type="dxa"/>
            <w:tcBorders>
              <w:top w:val="single" w:sz="8" w:space="0" w:color="auto"/>
              <w:left w:val="nil"/>
              <w:bottom w:val="nil"/>
              <w:right w:val="single" w:sz="8" w:space="0" w:color="auto"/>
            </w:tcBorders>
            <w:shd w:val="clear" w:color="auto" w:fill="auto"/>
            <w:vAlign w:val="center"/>
            <w:hideMark/>
          </w:tcPr>
          <w:p w:rsidR="00067F48" w:rsidRPr="00067F48" w:rsidRDefault="00067F48" w:rsidP="00067F48">
            <w:pPr>
              <w:jc w:val="center"/>
              <w:rPr>
                <w:rFonts w:asciiTheme="minorHAnsi" w:eastAsia="Times New Roman" w:hAnsiTheme="minorHAnsi" w:cstheme="minorHAnsi"/>
                <w:b/>
                <w:bCs/>
                <w:i w:val="0"/>
                <w:color w:val="000000"/>
                <w:sz w:val="18"/>
                <w:szCs w:val="18"/>
                <w:lang w:eastAsia="ru-RU"/>
              </w:rPr>
            </w:pPr>
            <w:r w:rsidRPr="00067F48">
              <w:rPr>
                <w:rFonts w:asciiTheme="minorHAnsi" w:eastAsia="Times New Roman" w:hAnsiTheme="minorHAnsi" w:cstheme="minorHAnsi"/>
                <w:b/>
                <w:bCs/>
                <w:i w:val="0"/>
                <w:color w:val="000000"/>
                <w:sz w:val="18"/>
                <w:szCs w:val="18"/>
                <w:lang w:eastAsia="ru-RU"/>
              </w:rPr>
              <w:t>Расчетная,</w:t>
            </w:r>
            <w:r w:rsidRPr="00067F48">
              <w:rPr>
                <w:rFonts w:asciiTheme="minorHAnsi" w:eastAsia="Times New Roman" w:hAnsiTheme="minorHAnsi" w:cstheme="minorHAnsi"/>
                <w:b/>
                <w:bCs/>
                <w:i w:val="0"/>
                <w:color w:val="000000"/>
                <w:sz w:val="18"/>
                <w:szCs w:val="18"/>
                <w:lang w:eastAsia="ru-RU"/>
              </w:rPr>
              <w:br/>
              <w:t>кгс/м2</w:t>
            </w:r>
          </w:p>
        </w:tc>
      </w:tr>
      <w:tr w:rsidR="00067F48" w:rsidRPr="00067F48" w:rsidTr="00067F48">
        <w:trPr>
          <w:trHeight w:val="300"/>
        </w:trPr>
        <w:tc>
          <w:tcPr>
            <w:tcW w:w="544" w:type="dxa"/>
            <w:tcBorders>
              <w:top w:val="single" w:sz="4" w:space="0" w:color="auto"/>
              <w:left w:val="single" w:sz="8" w:space="0" w:color="auto"/>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w:t>
            </w:r>
          </w:p>
        </w:tc>
        <w:tc>
          <w:tcPr>
            <w:tcW w:w="3817" w:type="dxa"/>
            <w:tcBorders>
              <w:top w:val="single" w:sz="4" w:space="0" w:color="auto"/>
              <w:left w:val="nil"/>
              <w:bottom w:val="nil"/>
              <w:right w:val="single" w:sz="8" w:space="0" w:color="000000"/>
            </w:tcBorders>
            <w:shd w:val="clear" w:color="auto" w:fill="auto"/>
            <w:noWrap/>
            <w:vAlign w:val="center"/>
            <w:hideMark/>
          </w:tcPr>
          <w:p w:rsidR="00067F48" w:rsidRPr="00067F48" w:rsidRDefault="00067F48" w:rsidP="00067F48">
            <w:pPr>
              <w:rPr>
                <w:rFonts w:asciiTheme="minorHAnsi" w:eastAsia="Times New Roman" w:hAnsiTheme="minorHAnsi" w:cstheme="minorHAnsi"/>
                <w:b/>
                <w:bCs/>
                <w:i w:val="0"/>
                <w:color w:val="000000"/>
                <w:sz w:val="22"/>
                <w:szCs w:val="22"/>
                <w:u w:val="single"/>
                <w:lang w:eastAsia="ru-RU"/>
              </w:rPr>
            </w:pPr>
            <w:r w:rsidRPr="00067F48">
              <w:rPr>
                <w:rFonts w:asciiTheme="minorHAnsi" w:eastAsia="Times New Roman" w:hAnsiTheme="minorHAnsi" w:cstheme="minorHAnsi"/>
                <w:b/>
                <w:bCs/>
                <w:i w:val="0"/>
                <w:color w:val="000000"/>
                <w:sz w:val="22"/>
                <w:szCs w:val="22"/>
                <w:u w:val="single"/>
                <w:lang w:eastAsia="ru-RU"/>
              </w:rPr>
              <w:t>Лоджии</w:t>
            </w:r>
          </w:p>
        </w:tc>
        <w:tc>
          <w:tcPr>
            <w:tcW w:w="992" w:type="dxa"/>
            <w:tcBorders>
              <w:top w:val="single" w:sz="4" w:space="0" w:color="auto"/>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134" w:type="dxa"/>
            <w:tcBorders>
              <w:top w:val="single" w:sz="4" w:space="0" w:color="auto"/>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418" w:type="dxa"/>
            <w:tcBorders>
              <w:top w:val="single" w:sz="4" w:space="0" w:color="auto"/>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567" w:type="dxa"/>
            <w:tcBorders>
              <w:top w:val="single" w:sz="4" w:space="0" w:color="auto"/>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665" w:type="dxa"/>
            <w:tcBorders>
              <w:top w:val="single" w:sz="4" w:space="0" w:color="auto"/>
              <w:left w:val="nil"/>
              <w:bottom w:val="nil"/>
              <w:right w:val="single" w:sz="8" w:space="0" w:color="auto"/>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r>
      <w:tr w:rsidR="00067F48" w:rsidRPr="00067F48" w:rsidTr="00067F48">
        <w:trPr>
          <w:trHeight w:val="300"/>
        </w:trPr>
        <w:tc>
          <w:tcPr>
            <w:tcW w:w="544" w:type="dxa"/>
            <w:tcBorders>
              <w:top w:val="nil"/>
              <w:left w:val="single" w:sz="8" w:space="0" w:color="auto"/>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3817" w:type="dxa"/>
            <w:tcBorders>
              <w:top w:val="nil"/>
              <w:left w:val="nil"/>
              <w:bottom w:val="nil"/>
              <w:right w:val="single" w:sz="8" w:space="0" w:color="000000"/>
            </w:tcBorders>
            <w:shd w:val="clear" w:color="auto" w:fill="auto"/>
            <w:noWrap/>
            <w:vAlign w:val="center"/>
            <w:hideMark/>
          </w:tcPr>
          <w:p w:rsidR="00067F48" w:rsidRPr="00067F48" w:rsidRDefault="00067F48" w:rsidP="00067F48">
            <w:pPr>
              <w:rPr>
                <w:rFonts w:asciiTheme="minorHAnsi" w:eastAsia="Times New Roman" w:hAnsiTheme="minorHAnsi" w:cstheme="minorHAnsi"/>
                <w:iCs/>
                <w:color w:val="000000"/>
                <w:sz w:val="22"/>
                <w:szCs w:val="22"/>
                <w:lang w:eastAsia="ru-RU"/>
              </w:rPr>
            </w:pPr>
            <w:r w:rsidRPr="00067F48">
              <w:rPr>
                <w:rFonts w:asciiTheme="minorHAnsi" w:eastAsia="Times New Roman" w:hAnsiTheme="minorHAnsi" w:cstheme="minorHAnsi"/>
                <w:iCs/>
                <w:color w:val="000000"/>
                <w:sz w:val="22"/>
                <w:szCs w:val="22"/>
                <w:lang w:eastAsia="ru-RU"/>
              </w:rPr>
              <w:t>постоянная:</w:t>
            </w:r>
          </w:p>
        </w:tc>
        <w:tc>
          <w:tcPr>
            <w:tcW w:w="992"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134"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418"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567"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665" w:type="dxa"/>
            <w:tcBorders>
              <w:top w:val="nil"/>
              <w:left w:val="nil"/>
              <w:bottom w:val="nil"/>
              <w:right w:val="single" w:sz="8" w:space="0" w:color="auto"/>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r>
      <w:tr w:rsidR="00067F48" w:rsidRPr="00067F48" w:rsidTr="00067F48">
        <w:trPr>
          <w:trHeight w:val="300"/>
        </w:trPr>
        <w:tc>
          <w:tcPr>
            <w:tcW w:w="544" w:type="dxa"/>
            <w:tcBorders>
              <w:top w:val="nil"/>
              <w:left w:val="single" w:sz="8" w:space="0" w:color="auto"/>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3817" w:type="dxa"/>
            <w:tcBorders>
              <w:top w:val="nil"/>
              <w:left w:val="nil"/>
              <w:bottom w:val="nil"/>
              <w:right w:val="single" w:sz="8" w:space="0" w:color="000000"/>
            </w:tcBorders>
            <w:shd w:val="clear" w:color="auto" w:fill="auto"/>
            <w:noWrap/>
            <w:vAlign w:val="center"/>
            <w:hideMark/>
          </w:tcPr>
          <w:p w:rsidR="00067F48" w:rsidRPr="00067F48" w:rsidRDefault="00067F48" w:rsidP="00067F48">
            <w:pP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керамическая плитка</w:t>
            </w:r>
          </w:p>
        </w:tc>
        <w:tc>
          <w:tcPr>
            <w:tcW w:w="992"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8</w:t>
            </w:r>
          </w:p>
        </w:tc>
        <w:tc>
          <w:tcPr>
            <w:tcW w:w="1134"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1 800</w:t>
            </w:r>
          </w:p>
        </w:tc>
        <w:tc>
          <w:tcPr>
            <w:tcW w:w="1418"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14.4</w:t>
            </w:r>
          </w:p>
        </w:tc>
        <w:tc>
          <w:tcPr>
            <w:tcW w:w="567"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1.2</w:t>
            </w:r>
          </w:p>
        </w:tc>
        <w:tc>
          <w:tcPr>
            <w:tcW w:w="1665" w:type="dxa"/>
            <w:tcBorders>
              <w:top w:val="nil"/>
              <w:left w:val="nil"/>
              <w:bottom w:val="nil"/>
              <w:right w:val="single" w:sz="8" w:space="0" w:color="auto"/>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17.28</w:t>
            </w:r>
          </w:p>
        </w:tc>
      </w:tr>
      <w:tr w:rsidR="00067F48" w:rsidRPr="00067F48" w:rsidTr="00067F48">
        <w:trPr>
          <w:trHeight w:val="300"/>
        </w:trPr>
        <w:tc>
          <w:tcPr>
            <w:tcW w:w="544" w:type="dxa"/>
            <w:tcBorders>
              <w:top w:val="nil"/>
              <w:left w:val="single" w:sz="8" w:space="0" w:color="auto"/>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3817" w:type="dxa"/>
            <w:tcBorders>
              <w:top w:val="nil"/>
              <w:left w:val="nil"/>
              <w:bottom w:val="nil"/>
              <w:right w:val="single" w:sz="8" w:space="0" w:color="000000"/>
            </w:tcBorders>
            <w:shd w:val="clear" w:color="auto" w:fill="auto"/>
            <w:noWrap/>
            <w:vAlign w:val="center"/>
            <w:hideMark/>
          </w:tcPr>
          <w:p w:rsidR="00067F48" w:rsidRPr="00067F48" w:rsidRDefault="00067F48" w:rsidP="00067F48">
            <w:pP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Цементно-песчаный раствор</w:t>
            </w:r>
          </w:p>
        </w:tc>
        <w:tc>
          <w:tcPr>
            <w:tcW w:w="992"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42</w:t>
            </w:r>
          </w:p>
        </w:tc>
        <w:tc>
          <w:tcPr>
            <w:tcW w:w="1134"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1 800</w:t>
            </w:r>
          </w:p>
        </w:tc>
        <w:tc>
          <w:tcPr>
            <w:tcW w:w="1418"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75.6</w:t>
            </w:r>
          </w:p>
        </w:tc>
        <w:tc>
          <w:tcPr>
            <w:tcW w:w="567"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1.3</w:t>
            </w:r>
          </w:p>
        </w:tc>
        <w:tc>
          <w:tcPr>
            <w:tcW w:w="1665" w:type="dxa"/>
            <w:tcBorders>
              <w:top w:val="nil"/>
              <w:left w:val="nil"/>
              <w:bottom w:val="nil"/>
              <w:right w:val="single" w:sz="8" w:space="0" w:color="auto"/>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98.28</w:t>
            </w:r>
          </w:p>
        </w:tc>
      </w:tr>
      <w:tr w:rsidR="00067F48" w:rsidRPr="00067F48" w:rsidTr="00067F48">
        <w:trPr>
          <w:trHeight w:val="300"/>
        </w:trPr>
        <w:tc>
          <w:tcPr>
            <w:tcW w:w="544" w:type="dxa"/>
            <w:tcBorders>
              <w:top w:val="nil"/>
              <w:left w:val="single" w:sz="8" w:space="0" w:color="auto"/>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3817" w:type="dxa"/>
            <w:tcBorders>
              <w:top w:val="nil"/>
              <w:left w:val="nil"/>
              <w:bottom w:val="nil"/>
              <w:right w:val="single" w:sz="8" w:space="0" w:color="000000"/>
            </w:tcBorders>
            <w:shd w:val="clear" w:color="auto" w:fill="auto"/>
            <w:noWrap/>
            <w:vAlign w:val="center"/>
            <w:hideMark/>
          </w:tcPr>
          <w:p w:rsidR="00067F48" w:rsidRPr="00067F48" w:rsidRDefault="00067F48" w:rsidP="00067F48">
            <w:pP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992"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134"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418"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567"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665" w:type="dxa"/>
            <w:tcBorders>
              <w:top w:val="nil"/>
              <w:left w:val="nil"/>
              <w:bottom w:val="nil"/>
              <w:right w:val="single" w:sz="8" w:space="0" w:color="auto"/>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b/>
                <w:i w:val="0"/>
                <w:color w:val="000000"/>
                <w:sz w:val="22"/>
                <w:szCs w:val="22"/>
                <w:lang w:eastAsia="ru-RU"/>
              </w:rPr>
            </w:pPr>
            <w:r w:rsidRPr="00067F48">
              <w:rPr>
                <w:rFonts w:asciiTheme="minorHAnsi" w:eastAsia="Times New Roman" w:hAnsiTheme="minorHAnsi" w:cstheme="minorHAnsi"/>
                <w:b/>
                <w:i w:val="0"/>
                <w:color w:val="000000"/>
                <w:sz w:val="22"/>
                <w:szCs w:val="22"/>
                <w:lang w:eastAsia="ru-RU"/>
              </w:rPr>
              <w:t>115.56</w:t>
            </w:r>
          </w:p>
        </w:tc>
      </w:tr>
      <w:tr w:rsidR="00067F48" w:rsidRPr="00067F48" w:rsidTr="00067F48">
        <w:trPr>
          <w:trHeight w:val="300"/>
        </w:trPr>
        <w:tc>
          <w:tcPr>
            <w:tcW w:w="544" w:type="dxa"/>
            <w:tcBorders>
              <w:top w:val="nil"/>
              <w:left w:val="single" w:sz="8" w:space="0" w:color="auto"/>
              <w:bottom w:val="single" w:sz="4" w:space="0" w:color="auto"/>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3817" w:type="dxa"/>
            <w:tcBorders>
              <w:top w:val="nil"/>
              <w:left w:val="nil"/>
              <w:bottom w:val="single" w:sz="4" w:space="0" w:color="auto"/>
              <w:right w:val="single" w:sz="8" w:space="0" w:color="000000"/>
            </w:tcBorders>
            <w:shd w:val="clear" w:color="auto" w:fill="auto"/>
            <w:noWrap/>
            <w:vAlign w:val="center"/>
            <w:hideMark/>
          </w:tcPr>
          <w:p w:rsidR="00067F48" w:rsidRPr="00067F48" w:rsidRDefault="00067F48" w:rsidP="00067F48">
            <w:pPr>
              <w:rPr>
                <w:rFonts w:asciiTheme="minorHAnsi" w:eastAsia="Times New Roman" w:hAnsiTheme="minorHAnsi" w:cstheme="minorHAnsi"/>
                <w:iCs/>
                <w:color w:val="000000"/>
                <w:sz w:val="22"/>
                <w:szCs w:val="22"/>
                <w:lang w:eastAsia="ru-RU"/>
              </w:rPr>
            </w:pPr>
            <w:r w:rsidRPr="00067F48">
              <w:rPr>
                <w:rFonts w:asciiTheme="minorHAnsi" w:eastAsia="Times New Roman" w:hAnsiTheme="minorHAnsi" w:cstheme="minorHAnsi"/>
                <w:iCs/>
                <w:color w:val="000000"/>
                <w:sz w:val="22"/>
                <w:szCs w:val="22"/>
                <w:lang w:eastAsia="ru-RU"/>
              </w:rPr>
              <w:t>временная:</w:t>
            </w:r>
          </w:p>
        </w:tc>
        <w:tc>
          <w:tcPr>
            <w:tcW w:w="992" w:type="dxa"/>
            <w:tcBorders>
              <w:top w:val="nil"/>
              <w:left w:val="nil"/>
              <w:bottom w:val="single" w:sz="4" w:space="0" w:color="auto"/>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134" w:type="dxa"/>
            <w:tcBorders>
              <w:top w:val="nil"/>
              <w:left w:val="nil"/>
              <w:bottom w:val="single" w:sz="4" w:space="0" w:color="auto"/>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418" w:type="dxa"/>
            <w:tcBorders>
              <w:top w:val="nil"/>
              <w:left w:val="nil"/>
              <w:bottom w:val="single" w:sz="4" w:space="0" w:color="auto"/>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200.0</w:t>
            </w:r>
          </w:p>
        </w:tc>
        <w:tc>
          <w:tcPr>
            <w:tcW w:w="567" w:type="dxa"/>
            <w:tcBorders>
              <w:top w:val="nil"/>
              <w:left w:val="nil"/>
              <w:bottom w:val="single" w:sz="4" w:space="0" w:color="auto"/>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1.2</w:t>
            </w:r>
          </w:p>
        </w:tc>
        <w:tc>
          <w:tcPr>
            <w:tcW w:w="1665" w:type="dxa"/>
            <w:tcBorders>
              <w:top w:val="nil"/>
              <w:left w:val="nil"/>
              <w:bottom w:val="single" w:sz="4" w:space="0" w:color="auto"/>
              <w:right w:val="single" w:sz="8" w:space="0" w:color="auto"/>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b/>
                <w:i w:val="0"/>
                <w:color w:val="000000"/>
                <w:sz w:val="22"/>
                <w:szCs w:val="22"/>
                <w:lang w:eastAsia="ru-RU"/>
              </w:rPr>
            </w:pPr>
            <w:r w:rsidRPr="00067F48">
              <w:rPr>
                <w:rFonts w:asciiTheme="minorHAnsi" w:eastAsia="Times New Roman" w:hAnsiTheme="minorHAnsi" w:cstheme="minorHAnsi"/>
                <w:b/>
                <w:i w:val="0"/>
                <w:color w:val="000000"/>
                <w:sz w:val="22"/>
                <w:szCs w:val="22"/>
                <w:lang w:eastAsia="ru-RU"/>
              </w:rPr>
              <w:t>240.00</w:t>
            </w:r>
          </w:p>
        </w:tc>
      </w:tr>
      <w:tr w:rsidR="00067F48" w:rsidRPr="00067F48" w:rsidTr="00067F48">
        <w:trPr>
          <w:trHeight w:val="300"/>
        </w:trPr>
        <w:tc>
          <w:tcPr>
            <w:tcW w:w="544" w:type="dxa"/>
            <w:tcBorders>
              <w:top w:val="nil"/>
              <w:left w:val="single" w:sz="8" w:space="0" w:color="auto"/>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2</w:t>
            </w:r>
          </w:p>
        </w:tc>
        <w:tc>
          <w:tcPr>
            <w:tcW w:w="3817" w:type="dxa"/>
            <w:tcBorders>
              <w:top w:val="nil"/>
              <w:left w:val="nil"/>
              <w:bottom w:val="nil"/>
              <w:right w:val="single" w:sz="8" w:space="0" w:color="000000"/>
            </w:tcBorders>
            <w:shd w:val="clear" w:color="auto" w:fill="auto"/>
            <w:noWrap/>
            <w:vAlign w:val="center"/>
            <w:hideMark/>
          </w:tcPr>
          <w:p w:rsidR="00067F48" w:rsidRPr="00067F48" w:rsidRDefault="00067F48" w:rsidP="00067F48">
            <w:pPr>
              <w:rPr>
                <w:rFonts w:asciiTheme="minorHAnsi" w:eastAsia="Times New Roman" w:hAnsiTheme="minorHAnsi" w:cstheme="minorHAnsi"/>
                <w:b/>
                <w:bCs/>
                <w:i w:val="0"/>
                <w:color w:val="000000"/>
                <w:sz w:val="22"/>
                <w:szCs w:val="22"/>
                <w:u w:val="single"/>
                <w:lang w:eastAsia="ru-RU"/>
              </w:rPr>
            </w:pPr>
            <w:r w:rsidRPr="00067F48">
              <w:rPr>
                <w:rFonts w:asciiTheme="minorHAnsi" w:eastAsia="Times New Roman" w:hAnsiTheme="minorHAnsi" w:cstheme="minorHAnsi"/>
                <w:b/>
                <w:bCs/>
                <w:i w:val="0"/>
                <w:color w:val="000000"/>
                <w:sz w:val="22"/>
                <w:szCs w:val="22"/>
                <w:u w:val="single"/>
                <w:lang w:eastAsia="ru-RU"/>
              </w:rPr>
              <w:t>Эвакуационные лоджии</w:t>
            </w:r>
          </w:p>
        </w:tc>
        <w:tc>
          <w:tcPr>
            <w:tcW w:w="992"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134"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418"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567"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665" w:type="dxa"/>
            <w:tcBorders>
              <w:top w:val="nil"/>
              <w:left w:val="nil"/>
              <w:bottom w:val="nil"/>
              <w:right w:val="single" w:sz="8" w:space="0" w:color="auto"/>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r>
      <w:tr w:rsidR="00067F48" w:rsidRPr="00067F48" w:rsidTr="00067F48">
        <w:trPr>
          <w:trHeight w:val="300"/>
        </w:trPr>
        <w:tc>
          <w:tcPr>
            <w:tcW w:w="544" w:type="dxa"/>
            <w:tcBorders>
              <w:top w:val="nil"/>
              <w:left w:val="single" w:sz="8" w:space="0" w:color="auto"/>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3817" w:type="dxa"/>
            <w:tcBorders>
              <w:top w:val="nil"/>
              <w:left w:val="nil"/>
              <w:bottom w:val="nil"/>
              <w:right w:val="single" w:sz="8" w:space="0" w:color="000000"/>
            </w:tcBorders>
            <w:shd w:val="clear" w:color="auto" w:fill="auto"/>
            <w:noWrap/>
            <w:vAlign w:val="center"/>
            <w:hideMark/>
          </w:tcPr>
          <w:p w:rsidR="00067F48" w:rsidRPr="00067F48" w:rsidRDefault="00067F48" w:rsidP="00067F48">
            <w:pPr>
              <w:rPr>
                <w:rFonts w:asciiTheme="minorHAnsi" w:eastAsia="Times New Roman" w:hAnsiTheme="minorHAnsi" w:cstheme="minorHAnsi"/>
                <w:iCs/>
                <w:color w:val="000000"/>
                <w:sz w:val="22"/>
                <w:szCs w:val="22"/>
                <w:lang w:eastAsia="ru-RU"/>
              </w:rPr>
            </w:pPr>
            <w:r w:rsidRPr="00067F48">
              <w:rPr>
                <w:rFonts w:asciiTheme="minorHAnsi" w:eastAsia="Times New Roman" w:hAnsiTheme="minorHAnsi" w:cstheme="minorHAnsi"/>
                <w:iCs/>
                <w:color w:val="000000"/>
                <w:sz w:val="22"/>
                <w:szCs w:val="22"/>
                <w:lang w:eastAsia="ru-RU"/>
              </w:rPr>
              <w:t>постоянная:</w:t>
            </w:r>
          </w:p>
        </w:tc>
        <w:tc>
          <w:tcPr>
            <w:tcW w:w="992"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134" w:type="dxa"/>
            <w:tcBorders>
              <w:top w:val="nil"/>
              <w:left w:val="nil"/>
              <w:bottom w:val="nil"/>
              <w:right w:val="nil"/>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p>
        </w:tc>
        <w:tc>
          <w:tcPr>
            <w:tcW w:w="1418" w:type="dxa"/>
            <w:tcBorders>
              <w:top w:val="nil"/>
              <w:left w:val="single" w:sz="8" w:space="0" w:color="000000"/>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567"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665" w:type="dxa"/>
            <w:tcBorders>
              <w:top w:val="nil"/>
              <w:left w:val="nil"/>
              <w:bottom w:val="nil"/>
              <w:right w:val="single" w:sz="8" w:space="0" w:color="auto"/>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r>
      <w:tr w:rsidR="00067F48" w:rsidRPr="00067F48" w:rsidTr="00067F48">
        <w:trPr>
          <w:trHeight w:val="300"/>
        </w:trPr>
        <w:tc>
          <w:tcPr>
            <w:tcW w:w="544" w:type="dxa"/>
            <w:tcBorders>
              <w:top w:val="nil"/>
              <w:left w:val="single" w:sz="8" w:space="0" w:color="auto"/>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3817" w:type="dxa"/>
            <w:tcBorders>
              <w:top w:val="nil"/>
              <w:left w:val="nil"/>
              <w:bottom w:val="nil"/>
              <w:right w:val="single" w:sz="8" w:space="0" w:color="000000"/>
            </w:tcBorders>
            <w:shd w:val="clear" w:color="auto" w:fill="auto"/>
            <w:noWrap/>
            <w:vAlign w:val="center"/>
            <w:hideMark/>
          </w:tcPr>
          <w:p w:rsidR="00067F48" w:rsidRPr="00067F48" w:rsidRDefault="00067F48" w:rsidP="00067F48">
            <w:pP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керамическая плитка</w:t>
            </w:r>
          </w:p>
        </w:tc>
        <w:tc>
          <w:tcPr>
            <w:tcW w:w="992"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8</w:t>
            </w:r>
          </w:p>
        </w:tc>
        <w:tc>
          <w:tcPr>
            <w:tcW w:w="1134"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1 800</w:t>
            </w:r>
          </w:p>
        </w:tc>
        <w:tc>
          <w:tcPr>
            <w:tcW w:w="1418"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14.4</w:t>
            </w:r>
          </w:p>
        </w:tc>
        <w:tc>
          <w:tcPr>
            <w:tcW w:w="567"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1.2</w:t>
            </w:r>
          </w:p>
        </w:tc>
        <w:tc>
          <w:tcPr>
            <w:tcW w:w="1665" w:type="dxa"/>
            <w:tcBorders>
              <w:top w:val="nil"/>
              <w:left w:val="nil"/>
              <w:bottom w:val="nil"/>
              <w:right w:val="single" w:sz="8" w:space="0" w:color="auto"/>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17.28</w:t>
            </w:r>
          </w:p>
        </w:tc>
      </w:tr>
      <w:tr w:rsidR="00067F48" w:rsidRPr="00067F48" w:rsidTr="00067F48">
        <w:trPr>
          <w:trHeight w:val="300"/>
        </w:trPr>
        <w:tc>
          <w:tcPr>
            <w:tcW w:w="544" w:type="dxa"/>
            <w:tcBorders>
              <w:top w:val="nil"/>
              <w:left w:val="single" w:sz="8" w:space="0" w:color="auto"/>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3817" w:type="dxa"/>
            <w:tcBorders>
              <w:top w:val="nil"/>
              <w:left w:val="nil"/>
              <w:bottom w:val="nil"/>
              <w:right w:val="single" w:sz="8" w:space="0" w:color="000000"/>
            </w:tcBorders>
            <w:shd w:val="clear" w:color="auto" w:fill="auto"/>
            <w:noWrap/>
            <w:vAlign w:val="center"/>
            <w:hideMark/>
          </w:tcPr>
          <w:p w:rsidR="00067F48" w:rsidRPr="00067F48" w:rsidRDefault="00067F48" w:rsidP="00067F48">
            <w:pP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Цементно-песчаный раствор</w:t>
            </w:r>
          </w:p>
        </w:tc>
        <w:tc>
          <w:tcPr>
            <w:tcW w:w="992"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32</w:t>
            </w:r>
          </w:p>
        </w:tc>
        <w:tc>
          <w:tcPr>
            <w:tcW w:w="1134"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1 800</w:t>
            </w:r>
          </w:p>
        </w:tc>
        <w:tc>
          <w:tcPr>
            <w:tcW w:w="1418"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57.6</w:t>
            </w:r>
          </w:p>
        </w:tc>
        <w:tc>
          <w:tcPr>
            <w:tcW w:w="567"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1.3</w:t>
            </w:r>
          </w:p>
        </w:tc>
        <w:tc>
          <w:tcPr>
            <w:tcW w:w="1665" w:type="dxa"/>
            <w:tcBorders>
              <w:top w:val="nil"/>
              <w:left w:val="nil"/>
              <w:bottom w:val="nil"/>
              <w:right w:val="single" w:sz="8" w:space="0" w:color="auto"/>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74.88</w:t>
            </w:r>
          </w:p>
        </w:tc>
      </w:tr>
      <w:tr w:rsidR="00067F48" w:rsidRPr="00067F48" w:rsidTr="00067F48">
        <w:trPr>
          <w:trHeight w:val="315"/>
        </w:trPr>
        <w:tc>
          <w:tcPr>
            <w:tcW w:w="544" w:type="dxa"/>
            <w:tcBorders>
              <w:top w:val="nil"/>
              <w:left w:val="single" w:sz="8" w:space="0" w:color="auto"/>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3817" w:type="dxa"/>
            <w:tcBorders>
              <w:top w:val="nil"/>
              <w:left w:val="nil"/>
              <w:bottom w:val="nil"/>
              <w:right w:val="single" w:sz="8" w:space="0" w:color="000000"/>
            </w:tcBorders>
            <w:shd w:val="clear" w:color="auto" w:fill="auto"/>
            <w:noWrap/>
            <w:vAlign w:val="center"/>
            <w:hideMark/>
          </w:tcPr>
          <w:p w:rsidR="00067F48" w:rsidRPr="00067F48" w:rsidRDefault="00067F48" w:rsidP="00067F48">
            <w:pP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992"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134"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418"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567"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665" w:type="dxa"/>
            <w:tcBorders>
              <w:top w:val="nil"/>
              <w:left w:val="nil"/>
              <w:bottom w:val="nil"/>
              <w:right w:val="single" w:sz="8" w:space="0" w:color="auto"/>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b/>
                <w:i w:val="0"/>
                <w:color w:val="000000"/>
                <w:sz w:val="22"/>
                <w:szCs w:val="22"/>
                <w:lang w:eastAsia="ru-RU"/>
              </w:rPr>
            </w:pPr>
            <w:r w:rsidRPr="00067F48">
              <w:rPr>
                <w:rFonts w:asciiTheme="minorHAnsi" w:eastAsia="Times New Roman" w:hAnsiTheme="minorHAnsi" w:cstheme="minorHAnsi"/>
                <w:b/>
                <w:i w:val="0"/>
                <w:color w:val="000000"/>
                <w:sz w:val="22"/>
                <w:szCs w:val="22"/>
                <w:lang w:eastAsia="ru-RU"/>
              </w:rPr>
              <w:t>92.16</w:t>
            </w:r>
          </w:p>
        </w:tc>
      </w:tr>
      <w:tr w:rsidR="00067F48" w:rsidRPr="00067F48" w:rsidTr="00067F48">
        <w:trPr>
          <w:trHeight w:val="300"/>
        </w:trPr>
        <w:tc>
          <w:tcPr>
            <w:tcW w:w="544" w:type="dxa"/>
            <w:tcBorders>
              <w:top w:val="nil"/>
              <w:left w:val="single" w:sz="8" w:space="0" w:color="auto"/>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3817" w:type="dxa"/>
            <w:tcBorders>
              <w:top w:val="nil"/>
              <w:left w:val="nil"/>
              <w:bottom w:val="nil"/>
              <w:right w:val="single" w:sz="8" w:space="0" w:color="000000"/>
            </w:tcBorders>
            <w:shd w:val="clear" w:color="auto" w:fill="auto"/>
            <w:noWrap/>
            <w:vAlign w:val="center"/>
            <w:hideMark/>
          </w:tcPr>
          <w:p w:rsidR="00067F48" w:rsidRPr="00067F48" w:rsidRDefault="00067F48" w:rsidP="00067F48">
            <w:pPr>
              <w:rPr>
                <w:rFonts w:asciiTheme="minorHAnsi" w:eastAsia="Times New Roman" w:hAnsiTheme="minorHAnsi" w:cstheme="minorHAnsi"/>
                <w:iCs/>
                <w:color w:val="000000"/>
                <w:sz w:val="22"/>
                <w:szCs w:val="22"/>
                <w:lang w:eastAsia="ru-RU"/>
              </w:rPr>
            </w:pPr>
            <w:r w:rsidRPr="00067F48">
              <w:rPr>
                <w:rFonts w:asciiTheme="minorHAnsi" w:eastAsia="Times New Roman" w:hAnsiTheme="minorHAnsi" w:cstheme="minorHAnsi"/>
                <w:iCs/>
                <w:color w:val="000000"/>
                <w:sz w:val="22"/>
                <w:szCs w:val="22"/>
                <w:lang w:eastAsia="ru-RU"/>
              </w:rPr>
              <w:t>временная:</w:t>
            </w:r>
          </w:p>
        </w:tc>
        <w:tc>
          <w:tcPr>
            <w:tcW w:w="992"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134"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418"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300.0</w:t>
            </w:r>
          </w:p>
        </w:tc>
        <w:tc>
          <w:tcPr>
            <w:tcW w:w="567"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1.2</w:t>
            </w:r>
          </w:p>
        </w:tc>
        <w:tc>
          <w:tcPr>
            <w:tcW w:w="1665" w:type="dxa"/>
            <w:tcBorders>
              <w:top w:val="nil"/>
              <w:left w:val="nil"/>
              <w:bottom w:val="nil"/>
              <w:right w:val="single" w:sz="8" w:space="0" w:color="auto"/>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b/>
                <w:i w:val="0"/>
                <w:color w:val="000000"/>
                <w:sz w:val="22"/>
                <w:szCs w:val="22"/>
                <w:lang w:eastAsia="ru-RU"/>
              </w:rPr>
            </w:pPr>
            <w:r w:rsidRPr="00067F48">
              <w:rPr>
                <w:rFonts w:asciiTheme="minorHAnsi" w:eastAsia="Times New Roman" w:hAnsiTheme="minorHAnsi" w:cstheme="minorHAnsi"/>
                <w:b/>
                <w:i w:val="0"/>
                <w:color w:val="000000"/>
                <w:sz w:val="22"/>
                <w:szCs w:val="22"/>
                <w:lang w:eastAsia="ru-RU"/>
              </w:rPr>
              <w:t>360.00</w:t>
            </w:r>
          </w:p>
        </w:tc>
      </w:tr>
      <w:tr w:rsidR="00067F48" w:rsidRPr="00067F48" w:rsidTr="00067F48">
        <w:trPr>
          <w:trHeight w:val="300"/>
        </w:trPr>
        <w:tc>
          <w:tcPr>
            <w:tcW w:w="544" w:type="dxa"/>
            <w:tcBorders>
              <w:top w:val="single" w:sz="4" w:space="0" w:color="auto"/>
              <w:left w:val="single" w:sz="8" w:space="0" w:color="auto"/>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3</w:t>
            </w:r>
          </w:p>
        </w:tc>
        <w:tc>
          <w:tcPr>
            <w:tcW w:w="3817" w:type="dxa"/>
            <w:tcBorders>
              <w:top w:val="single" w:sz="4" w:space="0" w:color="auto"/>
              <w:left w:val="nil"/>
              <w:bottom w:val="nil"/>
              <w:right w:val="single" w:sz="8" w:space="0" w:color="000000"/>
            </w:tcBorders>
            <w:shd w:val="clear" w:color="auto" w:fill="auto"/>
            <w:noWrap/>
            <w:vAlign w:val="center"/>
            <w:hideMark/>
          </w:tcPr>
          <w:p w:rsidR="00067F48" w:rsidRPr="00067F48" w:rsidRDefault="00067F48" w:rsidP="00067F48">
            <w:pPr>
              <w:rPr>
                <w:rFonts w:asciiTheme="minorHAnsi" w:eastAsia="Times New Roman" w:hAnsiTheme="minorHAnsi" w:cstheme="minorHAnsi"/>
                <w:b/>
                <w:bCs/>
                <w:i w:val="0"/>
                <w:color w:val="000000"/>
                <w:sz w:val="22"/>
                <w:szCs w:val="22"/>
                <w:u w:val="single"/>
                <w:lang w:eastAsia="ru-RU"/>
              </w:rPr>
            </w:pPr>
            <w:r w:rsidRPr="00067F48">
              <w:rPr>
                <w:rFonts w:asciiTheme="minorHAnsi" w:eastAsia="Times New Roman" w:hAnsiTheme="minorHAnsi" w:cstheme="minorHAnsi"/>
                <w:b/>
                <w:bCs/>
                <w:i w:val="0"/>
                <w:color w:val="000000"/>
                <w:sz w:val="22"/>
                <w:szCs w:val="22"/>
                <w:u w:val="single"/>
                <w:lang w:eastAsia="ru-RU"/>
              </w:rPr>
              <w:t>жилые помещения(плиты t=160 мм)</w:t>
            </w:r>
          </w:p>
        </w:tc>
        <w:tc>
          <w:tcPr>
            <w:tcW w:w="992" w:type="dxa"/>
            <w:tcBorders>
              <w:top w:val="single" w:sz="4" w:space="0" w:color="auto"/>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134" w:type="dxa"/>
            <w:tcBorders>
              <w:top w:val="single" w:sz="4" w:space="0" w:color="auto"/>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418" w:type="dxa"/>
            <w:tcBorders>
              <w:top w:val="single" w:sz="4" w:space="0" w:color="auto"/>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567" w:type="dxa"/>
            <w:tcBorders>
              <w:top w:val="single" w:sz="4" w:space="0" w:color="auto"/>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665" w:type="dxa"/>
            <w:tcBorders>
              <w:top w:val="single" w:sz="4" w:space="0" w:color="auto"/>
              <w:left w:val="nil"/>
              <w:bottom w:val="nil"/>
              <w:right w:val="single" w:sz="8" w:space="0" w:color="auto"/>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r>
      <w:tr w:rsidR="00067F48" w:rsidRPr="00067F48" w:rsidTr="00067F48">
        <w:trPr>
          <w:trHeight w:val="300"/>
        </w:trPr>
        <w:tc>
          <w:tcPr>
            <w:tcW w:w="544" w:type="dxa"/>
            <w:tcBorders>
              <w:top w:val="nil"/>
              <w:left w:val="single" w:sz="8" w:space="0" w:color="auto"/>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3817" w:type="dxa"/>
            <w:tcBorders>
              <w:top w:val="nil"/>
              <w:left w:val="nil"/>
              <w:bottom w:val="nil"/>
              <w:right w:val="single" w:sz="8" w:space="0" w:color="000000"/>
            </w:tcBorders>
            <w:shd w:val="clear" w:color="auto" w:fill="auto"/>
            <w:noWrap/>
            <w:vAlign w:val="center"/>
            <w:hideMark/>
          </w:tcPr>
          <w:p w:rsidR="00067F48" w:rsidRPr="00067F48" w:rsidRDefault="00067F48" w:rsidP="00067F48">
            <w:pPr>
              <w:rPr>
                <w:rFonts w:asciiTheme="minorHAnsi" w:eastAsia="Times New Roman" w:hAnsiTheme="minorHAnsi" w:cstheme="minorHAnsi"/>
                <w:iCs/>
                <w:color w:val="000000"/>
                <w:sz w:val="22"/>
                <w:szCs w:val="22"/>
                <w:lang w:eastAsia="ru-RU"/>
              </w:rPr>
            </w:pPr>
            <w:r w:rsidRPr="00067F48">
              <w:rPr>
                <w:rFonts w:asciiTheme="minorHAnsi" w:eastAsia="Times New Roman" w:hAnsiTheme="minorHAnsi" w:cstheme="minorHAnsi"/>
                <w:iCs/>
                <w:color w:val="000000"/>
                <w:sz w:val="22"/>
                <w:szCs w:val="22"/>
                <w:lang w:eastAsia="ru-RU"/>
              </w:rPr>
              <w:t>постоянная:</w:t>
            </w:r>
          </w:p>
        </w:tc>
        <w:tc>
          <w:tcPr>
            <w:tcW w:w="992"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134"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418"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567"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665" w:type="dxa"/>
            <w:tcBorders>
              <w:top w:val="nil"/>
              <w:left w:val="nil"/>
              <w:bottom w:val="nil"/>
              <w:right w:val="single" w:sz="8" w:space="0" w:color="auto"/>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r>
      <w:tr w:rsidR="00067F48" w:rsidRPr="00067F48" w:rsidTr="00067F48">
        <w:trPr>
          <w:trHeight w:val="300"/>
        </w:trPr>
        <w:tc>
          <w:tcPr>
            <w:tcW w:w="544" w:type="dxa"/>
            <w:tcBorders>
              <w:top w:val="nil"/>
              <w:left w:val="single" w:sz="8" w:space="0" w:color="auto"/>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3817" w:type="dxa"/>
            <w:tcBorders>
              <w:top w:val="nil"/>
              <w:left w:val="nil"/>
              <w:bottom w:val="nil"/>
              <w:right w:val="single" w:sz="8" w:space="0" w:color="000000"/>
            </w:tcBorders>
            <w:shd w:val="clear" w:color="auto" w:fill="auto"/>
            <w:noWrap/>
            <w:vAlign w:val="center"/>
            <w:hideMark/>
          </w:tcPr>
          <w:p w:rsidR="00067F48" w:rsidRPr="00067F48" w:rsidRDefault="00067F48" w:rsidP="00067F48">
            <w:pP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керамическая плитка</w:t>
            </w:r>
          </w:p>
        </w:tc>
        <w:tc>
          <w:tcPr>
            <w:tcW w:w="992"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8</w:t>
            </w:r>
          </w:p>
        </w:tc>
        <w:tc>
          <w:tcPr>
            <w:tcW w:w="1134"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1 800</w:t>
            </w:r>
          </w:p>
        </w:tc>
        <w:tc>
          <w:tcPr>
            <w:tcW w:w="1418"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14.4</w:t>
            </w:r>
          </w:p>
        </w:tc>
        <w:tc>
          <w:tcPr>
            <w:tcW w:w="567"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1.2</w:t>
            </w:r>
          </w:p>
        </w:tc>
        <w:tc>
          <w:tcPr>
            <w:tcW w:w="1665" w:type="dxa"/>
            <w:tcBorders>
              <w:top w:val="nil"/>
              <w:left w:val="nil"/>
              <w:bottom w:val="nil"/>
              <w:right w:val="single" w:sz="8" w:space="0" w:color="auto"/>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17.28</w:t>
            </w:r>
          </w:p>
        </w:tc>
      </w:tr>
      <w:tr w:rsidR="00067F48" w:rsidRPr="00067F48" w:rsidTr="00067F48">
        <w:trPr>
          <w:trHeight w:val="300"/>
        </w:trPr>
        <w:tc>
          <w:tcPr>
            <w:tcW w:w="544" w:type="dxa"/>
            <w:tcBorders>
              <w:top w:val="nil"/>
              <w:left w:val="single" w:sz="8" w:space="0" w:color="auto"/>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3817" w:type="dxa"/>
            <w:tcBorders>
              <w:top w:val="nil"/>
              <w:left w:val="nil"/>
              <w:bottom w:val="nil"/>
              <w:right w:val="single" w:sz="8" w:space="0" w:color="000000"/>
            </w:tcBorders>
            <w:shd w:val="clear" w:color="auto" w:fill="auto"/>
            <w:noWrap/>
            <w:vAlign w:val="center"/>
            <w:hideMark/>
          </w:tcPr>
          <w:p w:rsidR="00067F48" w:rsidRPr="00067F48" w:rsidRDefault="00067F48" w:rsidP="00067F48">
            <w:pP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Цементно-песчаный раствор</w:t>
            </w:r>
          </w:p>
        </w:tc>
        <w:tc>
          <w:tcPr>
            <w:tcW w:w="992"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22</w:t>
            </w:r>
          </w:p>
        </w:tc>
        <w:tc>
          <w:tcPr>
            <w:tcW w:w="1134"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1 800</w:t>
            </w:r>
          </w:p>
        </w:tc>
        <w:tc>
          <w:tcPr>
            <w:tcW w:w="1418"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39.6</w:t>
            </w:r>
          </w:p>
        </w:tc>
        <w:tc>
          <w:tcPr>
            <w:tcW w:w="567"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1.3</w:t>
            </w:r>
          </w:p>
        </w:tc>
        <w:tc>
          <w:tcPr>
            <w:tcW w:w="1665" w:type="dxa"/>
            <w:tcBorders>
              <w:top w:val="nil"/>
              <w:left w:val="nil"/>
              <w:bottom w:val="nil"/>
              <w:right w:val="single" w:sz="8" w:space="0" w:color="auto"/>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51.48</w:t>
            </w:r>
          </w:p>
        </w:tc>
      </w:tr>
      <w:tr w:rsidR="00067F48" w:rsidRPr="00067F48" w:rsidTr="00067F48">
        <w:trPr>
          <w:trHeight w:val="300"/>
        </w:trPr>
        <w:tc>
          <w:tcPr>
            <w:tcW w:w="544" w:type="dxa"/>
            <w:tcBorders>
              <w:top w:val="nil"/>
              <w:left w:val="single" w:sz="8" w:space="0" w:color="auto"/>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3817" w:type="dxa"/>
            <w:tcBorders>
              <w:top w:val="nil"/>
              <w:left w:val="nil"/>
              <w:bottom w:val="nil"/>
              <w:right w:val="single" w:sz="8" w:space="0" w:color="000000"/>
            </w:tcBorders>
            <w:shd w:val="clear" w:color="auto" w:fill="auto"/>
            <w:noWrap/>
            <w:vAlign w:val="center"/>
            <w:hideMark/>
          </w:tcPr>
          <w:p w:rsidR="00067F48" w:rsidRPr="00067F48" w:rsidRDefault="00067F48" w:rsidP="00067F48">
            <w:pP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стяжка из цем.-песч.раствора</w:t>
            </w:r>
          </w:p>
        </w:tc>
        <w:tc>
          <w:tcPr>
            <w:tcW w:w="992"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70</w:t>
            </w:r>
          </w:p>
        </w:tc>
        <w:tc>
          <w:tcPr>
            <w:tcW w:w="1134"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1 800</w:t>
            </w:r>
          </w:p>
        </w:tc>
        <w:tc>
          <w:tcPr>
            <w:tcW w:w="1418"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126.0</w:t>
            </w:r>
          </w:p>
        </w:tc>
        <w:tc>
          <w:tcPr>
            <w:tcW w:w="567"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1.3</w:t>
            </w:r>
          </w:p>
        </w:tc>
        <w:tc>
          <w:tcPr>
            <w:tcW w:w="1665" w:type="dxa"/>
            <w:tcBorders>
              <w:top w:val="nil"/>
              <w:left w:val="nil"/>
              <w:bottom w:val="nil"/>
              <w:right w:val="single" w:sz="8" w:space="0" w:color="auto"/>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163.80</w:t>
            </w:r>
          </w:p>
        </w:tc>
      </w:tr>
      <w:tr w:rsidR="00067F48" w:rsidRPr="00067F48" w:rsidTr="00067F48">
        <w:trPr>
          <w:trHeight w:val="300"/>
        </w:trPr>
        <w:tc>
          <w:tcPr>
            <w:tcW w:w="544" w:type="dxa"/>
            <w:tcBorders>
              <w:top w:val="nil"/>
              <w:left w:val="single" w:sz="8" w:space="0" w:color="auto"/>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3817" w:type="dxa"/>
            <w:tcBorders>
              <w:top w:val="nil"/>
              <w:left w:val="nil"/>
              <w:bottom w:val="nil"/>
              <w:right w:val="single" w:sz="8" w:space="0" w:color="000000"/>
            </w:tcBorders>
            <w:shd w:val="clear" w:color="auto" w:fill="auto"/>
            <w:noWrap/>
            <w:vAlign w:val="center"/>
            <w:hideMark/>
          </w:tcPr>
          <w:p w:rsidR="00067F48" w:rsidRPr="00067F48" w:rsidRDefault="00067F48" w:rsidP="00067F48">
            <w:pP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992"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134"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418"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b/>
                <w:bCs/>
                <w:i w:val="0"/>
                <w:color w:val="000000"/>
                <w:sz w:val="22"/>
                <w:szCs w:val="22"/>
                <w:lang w:eastAsia="ru-RU"/>
              </w:rPr>
            </w:pPr>
            <w:r w:rsidRPr="00067F48">
              <w:rPr>
                <w:rFonts w:asciiTheme="minorHAnsi" w:eastAsia="Times New Roman" w:hAnsiTheme="minorHAnsi" w:cstheme="minorHAnsi"/>
                <w:b/>
                <w:bCs/>
                <w:i w:val="0"/>
                <w:color w:val="000000"/>
                <w:sz w:val="22"/>
                <w:szCs w:val="22"/>
                <w:lang w:eastAsia="ru-RU"/>
              </w:rPr>
              <w:t> </w:t>
            </w:r>
          </w:p>
        </w:tc>
        <w:tc>
          <w:tcPr>
            <w:tcW w:w="567"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665" w:type="dxa"/>
            <w:tcBorders>
              <w:top w:val="nil"/>
              <w:left w:val="nil"/>
              <w:bottom w:val="nil"/>
              <w:right w:val="single" w:sz="8" w:space="0" w:color="auto"/>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b/>
                <w:i w:val="0"/>
                <w:color w:val="000000"/>
                <w:sz w:val="22"/>
                <w:szCs w:val="22"/>
                <w:lang w:eastAsia="ru-RU"/>
              </w:rPr>
            </w:pPr>
            <w:r w:rsidRPr="00067F48">
              <w:rPr>
                <w:rFonts w:asciiTheme="minorHAnsi" w:eastAsia="Times New Roman" w:hAnsiTheme="minorHAnsi" w:cstheme="minorHAnsi"/>
                <w:b/>
                <w:i w:val="0"/>
                <w:color w:val="000000"/>
                <w:sz w:val="22"/>
                <w:szCs w:val="22"/>
                <w:lang w:eastAsia="ru-RU"/>
              </w:rPr>
              <w:t>232.56</w:t>
            </w:r>
          </w:p>
        </w:tc>
      </w:tr>
      <w:tr w:rsidR="00067F48" w:rsidRPr="00067F48" w:rsidTr="00067F48">
        <w:trPr>
          <w:trHeight w:val="300"/>
        </w:trPr>
        <w:tc>
          <w:tcPr>
            <w:tcW w:w="544" w:type="dxa"/>
            <w:tcBorders>
              <w:top w:val="nil"/>
              <w:left w:val="single" w:sz="8" w:space="0" w:color="auto"/>
              <w:bottom w:val="single" w:sz="4" w:space="0" w:color="auto"/>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3817" w:type="dxa"/>
            <w:tcBorders>
              <w:top w:val="nil"/>
              <w:left w:val="nil"/>
              <w:bottom w:val="single" w:sz="4" w:space="0" w:color="auto"/>
              <w:right w:val="single" w:sz="8" w:space="0" w:color="000000"/>
            </w:tcBorders>
            <w:shd w:val="clear" w:color="auto" w:fill="auto"/>
            <w:noWrap/>
            <w:vAlign w:val="center"/>
            <w:hideMark/>
          </w:tcPr>
          <w:p w:rsidR="00067F48" w:rsidRPr="00067F48" w:rsidRDefault="00067F48" w:rsidP="00067F48">
            <w:pPr>
              <w:rPr>
                <w:rFonts w:asciiTheme="minorHAnsi" w:eastAsia="Times New Roman" w:hAnsiTheme="minorHAnsi" w:cstheme="minorHAnsi"/>
                <w:iCs/>
                <w:color w:val="000000"/>
                <w:sz w:val="22"/>
                <w:szCs w:val="22"/>
                <w:lang w:eastAsia="ru-RU"/>
              </w:rPr>
            </w:pPr>
            <w:r w:rsidRPr="00067F48">
              <w:rPr>
                <w:rFonts w:asciiTheme="minorHAnsi" w:eastAsia="Times New Roman" w:hAnsiTheme="minorHAnsi" w:cstheme="minorHAnsi"/>
                <w:iCs/>
                <w:color w:val="000000"/>
                <w:sz w:val="22"/>
                <w:szCs w:val="22"/>
                <w:lang w:eastAsia="ru-RU"/>
              </w:rPr>
              <w:t>временная:</w:t>
            </w:r>
          </w:p>
        </w:tc>
        <w:tc>
          <w:tcPr>
            <w:tcW w:w="992" w:type="dxa"/>
            <w:tcBorders>
              <w:top w:val="nil"/>
              <w:left w:val="nil"/>
              <w:bottom w:val="single" w:sz="4" w:space="0" w:color="auto"/>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134" w:type="dxa"/>
            <w:tcBorders>
              <w:top w:val="nil"/>
              <w:left w:val="nil"/>
              <w:bottom w:val="single" w:sz="4" w:space="0" w:color="auto"/>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418" w:type="dxa"/>
            <w:tcBorders>
              <w:top w:val="nil"/>
              <w:left w:val="nil"/>
              <w:bottom w:val="single" w:sz="4" w:space="0" w:color="auto"/>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150.0</w:t>
            </w:r>
          </w:p>
        </w:tc>
        <w:tc>
          <w:tcPr>
            <w:tcW w:w="567" w:type="dxa"/>
            <w:tcBorders>
              <w:top w:val="nil"/>
              <w:left w:val="nil"/>
              <w:bottom w:val="single" w:sz="4" w:space="0" w:color="auto"/>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1.3</w:t>
            </w:r>
          </w:p>
        </w:tc>
        <w:tc>
          <w:tcPr>
            <w:tcW w:w="1665" w:type="dxa"/>
            <w:tcBorders>
              <w:top w:val="nil"/>
              <w:left w:val="nil"/>
              <w:bottom w:val="single" w:sz="4" w:space="0" w:color="auto"/>
              <w:right w:val="single" w:sz="8" w:space="0" w:color="auto"/>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b/>
                <w:i w:val="0"/>
                <w:color w:val="000000"/>
                <w:sz w:val="22"/>
                <w:szCs w:val="22"/>
                <w:lang w:eastAsia="ru-RU"/>
              </w:rPr>
            </w:pPr>
            <w:r w:rsidRPr="00067F48">
              <w:rPr>
                <w:rFonts w:asciiTheme="minorHAnsi" w:eastAsia="Times New Roman" w:hAnsiTheme="minorHAnsi" w:cstheme="minorHAnsi"/>
                <w:b/>
                <w:i w:val="0"/>
                <w:color w:val="000000"/>
                <w:sz w:val="22"/>
                <w:szCs w:val="22"/>
                <w:lang w:eastAsia="ru-RU"/>
              </w:rPr>
              <w:t>195.00</w:t>
            </w:r>
          </w:p>
        </w:tc>
      </w:tr>
      <w:tr w:rsidR="00067F48" w:rsidRPr="00067F48" w:rsidTr="00067F48">
        <w:trPr>
          <w:trHeight w:val="300"/>
        </w:trPr>
        <w:tc>
          <w:tcPr>
            <w:tcW w:w="544" w:type="dxa"/>
            <w:tcBorders>
              <w:top w:val="nil"/>
              <w:left w:val="single" w:sz="8" w:space="0" w:color="auto"/>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4</w:t>
            </w:r>
          </w:p>
        </w:tc>
        <w:tc>
          <w:tcPr>
            <w:tcW w:w="3817" w:type="dxa"/>
            <w:tcBorders>
              <w:top w:val="nil"/>
              <w:left w:val="nil"/>
              <w:bottom w:val="nil"/>
              <w:right w:val="single" w:sz="8" w:space="0" w:color="000000"/>
            </w:tcBorders>
            <w:shd w:val="clear" w:color="auto" w:fill="auto"/>
            <w:noWrap/>
            <w:vAlign w:val="center"/>
            <w:hideMark/>
          </w:tcPr>
          <w:p w:rsidR="00067F48" w:rsidRPr="00067F48" w:rsidRDefault="00067F48" w:rsidP="00067F48">
            <w:pPr>
              <w:rPr>
                <w:rFonts w:asciiTheme="minorHAnsi" w:eastAsia="Times New Roman" w:hAnsiTheme="minorHAnsi" w:cstheme="minorHAnsi"/>
                <w:b/>
                <w:bCs/>
                <w:i w:val="0"/>
                <w:color w:val="000000"/>
                <w:sz w:val="22"/>
                <w:szCs w:val="22"/>
                <w:u w:val="single"/>
                <w:lang w:eastAsia="ru-RU"/>
              </w:rPr>
            </w:pPr>
            <w:r w:rsidRPr="00067F48">
              <w:rPr>
                <w:rFonts w:asciiTheme="minorHAnsi" w:eastAsia="Times New Roman" w:hAnsiTheme="minorHAnsi" w:cstheme="minorHAnsi"/>
                <w:b/>
                <w:bCs/>
                <w:i w:val="0"/>
                <w:color w:val="000000"/>
                <w:sz w:val="22"/>
                <w:szCs w:val="22"/>
                <w:u w:val="single"/>
                <w:lang w:eastAsia="ru-RU"/>
              </w:rPr>
              <w:t>Санузлы (плиты t=160 мм)</w:t>
            </w:r>
          </w:p>
        </w:tc>
        <w:tc>
          <w:tcPr>
            <w:tcW w:w="992"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134"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418"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567"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665" w:type="dxa"/>
            <w:tcBorders>
              <w:top w:val="nil"/>
              <w:left w:val="nil"/>
              <w:bottom w:val="nil"/>
              <w:right w:val="single" w:sz="8" w:space="0" w:color="auto"/>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r>
      <w:tr w:rsidR="00067F48" w:rsidRPr="00067F48" w:rsidTr="00067F48">
        <w:trPr>
          <w:trHeight w:val="300"/>
        </w:trPr>
        <w:tc>
          <w:tcPr>
            <w:tcW w:w="544" w:type="dxa"/>
            <w:tcBorders>
              <w:top w:val="nil"/>
              <w:left w:val="single" w:sz="8" w:space="0" w:color="auto"/>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3817" w:type="dxa"/>
            <w:tcBorders>
              <w:top w:val="nil"/>
              <w:left w:val="nil"/>
              <w:bottom w:val="nil"/>
              <w:right w:val="single" w:sz="8" w:space="0" w:color="000000"/>
            </w:tcBorders>
            <w:shd w:val="clear" w:color="auto" w:fill="auto"/>
            <w:noWrap/>
            <w:vAlign w:val="center"/>
            <w:hideMark/>
          </w:tcPr>
          <w:p w:rsidR="00067F48" w:rsidRPr="00067F48" w:rsidRDefault="00067F48" w:rsidP="00067F48">
            <w:pPr>
              <w:rPr>
                <w:rFonts w:asciiTheme="minorHAnsi" w:eastAsia="Times New Roman" w:hAnsiTheme="minorHAnsi" w:cstheme="minorHAnsi"/>
                <w:iCs/>
                <w:color w:val="000000"/>
                <w:sz w:val="22"/>
                <w:szCs w:val="22"/>
                <w:lang w:eastAsia="ru-RU"/>
              </w:rPr>
            </w:pPr>
            <w:r w:rsidRPr="00067F48">
              <w:rPr>
                <w:rFonts w:asciiTheme="minorHAnsi" w:eastAsia="Times New Roman" w:hAnsiTheme="minorHAnsi" w:cstheme="minorHAnsi"/>
                <w:iCs/>
                <w:color w:val="000000"/>
                <w:sz w:val="22"/>
                <w:szCs w:val="22"/>
                <w:lang w:eastAsia="ru-RU"/>
              </w:rPr>
              <w:t>постоянная:</w:t>
            </w:r>
          </w:p>
        </w:tc>
        <w:tc>
          <w:tcPr>
            <w:tcW w:w="992"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134"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418"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567"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665" w:type="dxa"/>
            <w:tcBorders>
              <w:top w:val="nil"/>
              <w:left w:val="nil"/>
              <w:bottom w:val="nil"/>
              <w:right w:val="single" w:sz="8" w:space="0" w:color="auto"/>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r>
      <w:tr w:rsidR="00067F48" w:rsidRPr="00067F48" w:rsidTr="00067F48">
        <w:trPr>
          <w:trHeight w:val="300"/>
        </w:trPr>
        <w:tc>
          <w:tcPr>
            <w:tcW w:w="544" w:type="dxa"/>
            <w:tcBorders>
              <w:top w:val="nil"/>
              <w:left w:val="single" w:sz="8" w:space="0" w:color="auto"/>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3817" w:type="dxa"/>
            <w:tcBorders>
              <w:top w:val="nil"/>
              <w:left w:val="nil"/>
              <w:bottom w:val="nil"/>
              <w:right w:val="single" w:sz="8" w:space="0" w:color="000000"/>
            </w:tcBorders>
            <w:shd w:val="clear" w:color="auto" w:fill="auto"/>
            <w:noWrap/>
            <w:vAlign w:val="center"/>
            <w:hideMark/>
          </w:tcPr>
          <w:p w:rsidR="00067F48" w:rsidRPr="00067F48" w:rsidRDefault="00067F48" w:rsidP="00067F48">
            <w:pP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керамическая плитка</w:t>
            </w:r>
          </w:p>
        </w:tc>
        <w:tc>
          <w:tcPr>
            <w:tcW w:w="992"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8</w:t>
            </w:r>
          </w:p>
        </w:tc>
        <w:tc>
          <w:tcPr>
            <w:tcW w:w="1134"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1 800</w:t>
            </w:r>
          </w:p>
        </w:tc>
        <w:tc>
          <w:tcPr>
            <w:tcW w:w="1418"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14.4</w:t>
            </w:r>
          </w:p>
        </w:tc>
        <w:tc>
          <w:tcPr>
            <w:tcW w:w="567"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1.2</w:t>
            </w:r>
          </w:p>
        </w:tc>
        <w:tc>
          <w:tcPr>
            <w:tcW w:w="1665" w:type="dxa"/>
            <w:tcBorders>
              <w:top w:val="nil"/>
              <w:left w:val="nil"/>
              <w:bottom w:val="nil"/>
              <w:right w:val="single" w:sz="8" w:space="0" w:color="auto"/>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17.28</w:t>
            </w:r>
          </w:p>
        </w:tc>
      </w:tr>
      <w:tr w:rsidR="00067F48" w:rsidRPr="00067F48" w:rsidTr="00067F48">
        <w:trPr>
          <w:trHeight w:val="300"/>
        </w:trPr>
        <w:tc>
          <w:tcPr>
            <w:tcW w:w="544" w:type="dxa"/>
            <w:tcBorders>
              <w:top w:val="nil"/>
              <w:left w:val="single" w:sz="8" w:space="0" w:color="auto"/>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3817" w:type="dxa"/>
            <w:tcBorders>
              <w:top w:val="nil"/>
              <w:left w:val="nil"/>
              <w:bottom w:val="nil"/>
              <w:right w:val="single" w:sz="8" w:space="0" w:color="000000"/>
            </w:tcBorders>
            <w:shd w:val="clear" w:color="auto" w:fill="auto"/>
            <w:noWrap/>
            <w:vAlign w:val="center"/>
            <w:hideMark/>
          </w:tcPr>
          <w:p w:rsidR="00067F48" w:rsidRPr="00067F48" w:rsidRDefault="00067F48" w:rsidP="00067F48">
            <w:pP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Цементно-песчаный раствор</w:t>
            </w:r>
          </w:p>
        </w:tc>
        <w:tc>
          <w:tcPr>
            <w:tcW w:w="992"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22</w:t>
            </w:r>
          </w:p>
        </w:tc>
        <w:tc>
          <w:tcPr>
            <w:tcW w:w="1134"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1 800</w:t>
            </w:r>
          </w:p>
        </w:tc>
        <w:tc>
          <w:tcPr>
            <w:tcW w:w="1418"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39.6</w:t>
            </w:r>
          </w:p>
        </w:tc>
        <w:tc>
          <w:tcPr>
            <w:tcW w:w="567"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1.3</w:t>
            </w:r>
          </w:p>
        </w:tc>
        <w:tc>
          <w:tcPr>
            <w:tcW w:w="1665" w:type="dxa"/>
            <w:tcBorders>
              <w:top w:val="nil"/>
              <w:left w:val="nil"/>
              <w:bottom w:val="nil"/>
              <w:right w:val="single" w:sz="8" w:space="0" w:color="auto"/>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51.48</w:t>
            </w:r>
          </w:p>
        </w:tc>
      </w:tr>
      <w:tr w:rsidR="00067F48" w:rsidRPr="00067F48" w:rsidTr="00067F48">
        <w:trPr>
          <w:trHeight w:val="300"/>
        </w:trPr>
        <w:tc>
          <w:tcPr>
            <w:tcW w:w="544" w:type="dxa"/>
            <w:tcBorders>
              <w:top w:val="nil"/>
              <w:left w:val="single" w:sz="8" w:space="0" w:color="auto"/>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3817" w:type="dxa"/>
            <w:tcBorders>
              <w:top w:val="nil"/>
              <w:left w:val="nil"/>
              <w:bottom w:val="nil"/>
              <w:right w:val="single" w:sz="8" w:space="0" w:color="000000"/>
            </w:tcBorders>
            <w:shd w:val="clear" w:color="auto" w:fill="auto"/>
            <w:noWrap/>
            <w:vAlign w:val="center"/>
            <w:hideMark/>
          </w:tcPr>
          <w:p w:rsidR="00067F48" w:rsidRPr="00067F48" w:rsidRDefault="00067F48" w:rsidP="00067F48">
            <w:pP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стяжка из цем.-песч.раствора</w:t>
            </w:r>
          </w:p>
        </w:tc>
        <w:tc>
          <w:tcPr>
            <w:tcW w:w="992"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70</w:t>
            </w:r>
          </w:p>
        </w:tc>
        <w:tc>
          <w:tcPr>
            <w:tcW w:w="1134"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1 800</w:t>
            </w:r>
          </w:p>
        </w:tc>
        <w:tc>
          <w:tcPr>
            <w:tcW w:w="1418"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126.0</w:t>
            </w:r>
          </w:p>
        </w:tc>
        <w:tc>
          <w:tcPr>
            <w:tcW w:w="567"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1.3</w:t>
            </w:r>
          </w:p>
        </w:tc>
        <w:tc>
          <w:tcPr>
            <w:tcW w:w="1665" w:type="dxa"/>
            <w:tcBorders>
              <w:top w:val="nil"/>
              <w:left w:val="nil"/>
              <w:bottom w:val="nil"/>
              <w:right w:val="single" w:sz="8" w:space="0" w:color="auto"/>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163.80</w:t>
            </w:r>
          </w:p>
        </w:tc>
      </w:tr>
      <w:tr w:rsidR="00067F48" w:rsidRPr="00067F48" w:rsidTr="00067F48">
        <w:trPr>
          <w:trHeight w:val="300"/>
        </w:trPr>
        <w:tc>
          <w:tcPr>
            <w:tcW w:w="544" w:type="dxa"/>
            <w:tcBorders>
              <w:top w:val="nil"/>
              <w:left w:val="single" w:sz="8" w:space="0" w:color="auto"/>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3817" w:type="dxa"/>
            <w:tcBorders>
              <w:top w:val="nil"/>
              <w:left w:val="nil"/>
              <w:bottom w:val="nil"/>
              <w:right w:val="single" w:sz="8" w:space="0" w:color="000000"/>
            </w:tcBorders>
            <w:shd w:val="clear" w:color="auto" w:fill="auto"/>
            <w:noWrap/>
            <w:vAlign w:val="center"/>
            <w:hideMark/>
          </w:tcPr>
          <w:p w:rsidR="00067F48" w:rsidRPr="00067F48" w:rsidRDefault="00067F48" w:rsidP="00067F48">
            <w:pP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992"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134"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418"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567"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665" w:type="dxa"/>
            <w:tcBorders>
              <w:top w:val="nil"/>
              <w:left w:val="nil"/>
              <w:bottom w:val="nil"/>
              <w:right w:val="single" w:sz="8" w:space="0" w:color="auto"/>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b/>
                <w:i w:val="0"/>
                <w:color w:val="000000"/>
                <w:sz w:val="22"/>
                <w:szCs w:val="22"/>
                <w:lang w:eastAsia="ru-RU"/>
              </w:rPr>
            </w:pPr>
            <w:r w:rsidRPr="00067F48">
              <w:rPr>
                <w:rFonts w:asciiTheme="minorHAnsi" w:eastAsia="Times New Roman" w:hAnsiTheme="minorHAnsi" w:cstheme="minorHAnsi"/>
                <w:b/>
                <w:i w:val="0"/>
                <w:color w:val="000000"/>
                <w:sz w:val="22"/>
                <w:szCs w:val="22"/>
                <w:lang w:eastAsia="ru-RU"/>
              </w:rPr>
              <w:t>232.56</w:t>
            </w:r>
          </w:p>
        </w:tc>
      </w:tr>
      <w:tr w:rsidR="00067F48" w:rsidRPr="00067F48" w:rsidTr="00067F48">
        <w:trPr>
          <w:trHeight w:val="300"/>
        </w:trPr>
        <w:tc>
          <w:tcPr>
            <w:tcW w:w="544" w:type="dxa"/>
            <w:tcBorders>
              <w:top w:val="nil"/>
              <w:left w:val="single" w:sz="8" w:space="0" w:color="auto"/>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3817" w:type="dxa"/>
            <w:tcBorders>
              <w:top w:val="nil"/>
              <w:left w:val="nil"/>
              <w:bottom w:val="nil"/>
              <w:right w:val="single" w:sz="8" w:space="0" w:color="000000"/>
            </w:tcBorders>
            <w:shd w:val="clear" w:color="auto" w:fill="auto"/>
            <w:noWrap/>
            <w:vAlign w:val="center"/>
            <w:hideMark/>
          </w:tcPr>
          <w:p w:rsidR="00067F48" w:rsidRPr="00067F48" w:rsidRDefault="00067F48" w:rsidP="00067F48">
            <w:pPr>
              <w:rPr>
                <w:rFonts w:asciiTheme="minorHAnsi" w:eastAsia="Times New Roman" w:hAnsiTheme="minorHAnsi" w:cstheme="minorHAnsi"/>
                <w:iCs/>
                <w:color w:val="000000"/>
                <w:sz w:val="22"/>
                <w:szCs w:val="22"/>
                <w:lang w:eastAsia="ru-RU"/>
              </w:rPr>
            </w:pPr>
            <w:r w:rsidRPr="00067F48">
              <w:rPr>
                <w:rFonts w:asciiTheme="minorHAnsi" w:eastAsia="Times New Roman" w:hAnsiTheme="minorHAnsi" w:cstheme="minorHAnsi"/>
                <w:iCs/>
                <w:color w:val="000000"/>
                <w:sz w:val="22"/>
                <w:szCs w:val="22"/>
                <w:lang w:eastAsia="ru-RU"/>
              </w:rPr>
              <w:t>временная:</w:t>
            </w:r>
          </w:p>
        </w:tc>
        <w:tc>
          <w:tcPr>
            <w:tcW w:w="992"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134"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418"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200.0</w:t>
            </w:r>
          </w:p>
        </w:tc>
        <w:tc>
          <w:tcPr>
            <w:tcW w:w="567"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1.2</w:t>
            </w:r>
          </w:p>
        </w:tc>
        <w:tc>
          <w:tcPr>
            <w:tcW w:w="1665" w:type="dxa"/>
            <w:tcBorders>
              <w:top w:val="nil"/>
              <w:left w:val="nil"/>
              <w:bottom w:val="nil"/>
              <w:right w:val="single" w:sz="8" w:space="0" w:color="auto"/>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b/>
                <w:i w:val="0"/>
                <w:color w:val="000000"/>
                <w:sz w:val="22"/>
                <w:szCs w:val="22"/>
                <w:lang w:eastAsia="ru-RU"/>
              </w:rPr>
            </w:pPr>
            <w:r w:rsidRPr="00067F48">
              <w:rPr>
                <w:rFonts w:asciiTheme="minorHAnsi" w:eastAsia="Times New Roman" w:hAnsiTheme="minorHAnsi" w:cstheme="minorHAnsi"/>
                <w:b/>
                <w:i w:val="0"/>
                <w:color w:val="000000"/>
                <w:sz w:val="22"/>
                <w:szCs w:val="22"/>
                <w:lang w:eastAsia="ru-RU"/>
              </w:rPr>
              <w:t>240.00</w:t>
            </w:r>
          </w:p>
        </w:tc>
      </w:tr>
      <w:tr w:rsidR="00067F48" w:rsidRPr="00067F48" w:rsidTr="00067F48">
        <w:trPr>
          <w:trHeight w:val="300"/>
        </w:trPr>
        <w:tc>
          <w:tcPr>
            <w:tcW w:w="544" w:type="dxa"/>
            <w:tcBorders>
              <w:top w:val="single" w:sz="4" w:space="0" w:color="auto"/>
              <w:left w:val="single" w:sz="8" w:space="0" w:color="auto"/>
              <w:bottom w:val="nil"/>
              <w:right w:val="nil"/>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5</w:t>
            </w:r>
          </w:p>
        </w:tc>
        <w:tc>
          <w:tcPr>
            <w:tcW w:w="3817" w:type="dxa"/>
            <w:tcBorders>
              <w:top w:val="single" w:sz="4" w:space="0" w:color="auto"/>
              <w:left w:val="single" w:sz="8" w:space="0" w:color="000000"/>
              <w:bottom w:val="nil"/>
              <w:right w:val="single" w:sz="8" w:space="0" w:color="000000"/>
            </w:tcBorders>
            <w:shd w:val="clear" w:color="auto" w:fill="auto"/>
            <w:noWrap/>
            <w:vAlign w:val="center"/>
            <w:hideMark/>
          </w:tcPr>
          <w:p w:rsidR="00067F48" w:rsidRPr="00067F48" w:rsidRDefault="00067F48" w:rsidP="00067F48">
            <w:pPr>
              <w:rPr>
                <w:rFonts w:asciiTheme="minorHAnsi" w:eastAsia="Times New Roman" w:hAnsiTheme="minorHAnsi" w:cstheme="minorHAnsi"/>
                <w:b/>
                <w:bCs/>
                <w:i w:val="0"/>
                <w:color w:val="000000"/>
                <w:sz w:val="22"/>
                <w:szCs w:val="22"/>
                <w:u w:val="single"/>
                <w:lang w:eastAsia="ru-RU"/>
              </w:rPr>
            </w:pPr>
            <w:r w:rsidRPr="00067F48">
              <w:rPr>
                <w:rFonts w:asciiTheme="minorHAnsi" w:eastAsia="Times New Roman" w:hAnsiTheme="minorHAnsi" w:cstheme="minorHAnsi"/>
                <w:b/>
                <w:bCs/>
                <w:i w:val="0"/>
                <w:color w:val="000000"/>
                <w:sz w:val="22"/>
                <w:szCs w:val="22"/>
                <w:u w:val="single"/>
                <w:lang w:eastAsia="ru-RU"/>
              </w:rPr>
              <w:t>Внеквартирные коридоры (плиты t=160 мм)</w:t>
            </w:r>
          </w:p>
        </w:tc>
        <w:tc>
          <w:tcPr>
            <w:tcW w:w="992" w:type="dxa"/>
            <w:tcBorders>
              <w:top w:val="single" w:sz="4" w:space="0" w:color="auto"/>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134" w:type="dxa"/>
            <w:tcBorders>
              <w:top w:val="single" w:sz="4" w:space="0" w:color="auto"/>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418" w:type="dxa"/>
            <w:tcBorders>
              <w:top w:val="single" w:sz="4" w:space="0" w:color="auto"/>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567" w:type="dxa"/>
            <w:tcBorders>
              <w:top w:val="single" w:sz="4" w:space="0" w:color="auto"/>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665" w:type="dxa"/>
            <w:tcBorders>
              <w:top w:val="single" w:sz="4" w:space="0" w:color="auto"/>
              <w:left w:val="nil"/>
              <w:bottom w:val="nil"/>
              <w:right w:val="single" w:sz="8" w:space="0" w:color="auto"/>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r>
      <w:tr w:rsidR="00067F48" w:rsidRPr="00067F48" w:rsidTr="00067F48">
        <w:trPr>
          <w:trHeight w:val="300"/>
        </w:trPr>
        <w:tc>
          <w:tcPr>
            <w:tcW w:w="544" w:type="dxa"/>
            <w:tcBorders>
              <w:top w:val="nil"/>
              <w:left w:val="single" w:sz="8" w:space="0" w:color="auto"/>
              <w:bottom w:val="nil"/>
              <w:right w:val="nil"/>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3817" w:type="dxa"/>
            <w:tcBorders>
              <w:top w:val="nil"/>
              <w:left w:val="single" w:sz="8" w:space="0" w:color="000000"/>
              <w:bottom w:val="nil"/>
              <w:right w:val="single" w:sz="8" w:space="0" w:color="000000"/>
            </w:tcBorders>
            <w:shd w:val="clear" w:color="auto" w:fill="auto"/>
            <w:noWrap/>
            <w:vAlign w:val="center"/>
            <w:hideMark/>
          </w:tcPr>
          <w:p w:rsidR="00067F48" w:rsidRPr="00067F48" w:rsidRDefault="00067F48" w:rsidP="00067F48">
            <w:pPr>
              <w:rPr>
                <w:rFonts w:asciiTheme="minorHAnsi" w:eastAsia="Times New Roman" w:hAnsiTheme="minorHAnsi" w:cstheme="minorHAnsi"/>
                <w:iCs/>
                <w:color w:val="000000"/>
                <w:sz w:val="22"/>
                <w:szCs w:val="22"/>
                <w:lang w:eastAsia="ru-RU"/>
              </w:rPr>
            </w:pPr>
            <w:r w:rsidRPr="00067F48">
              <w:rPr>
                <w:rFonts w:asciiTheme="minorHAnsi" w:eastAsia="Times New Roman" w:hAnsiTheme="minorHAnsi" w:cstheme="minorHAnsi"/>
                <w:iCs/>
                <w:color w:val="000000"/>
                <w:sz w:val="22"/>
                <w:szCs w:val="22"/>
                <w:lang w:eastAsia="ru-RU"/>
              </w:rPr>
              <w:t>постоянная:</w:t>
            </w:r>
          </w:p>
        </w:tc>
        <w:tc>
          <w:tcPr>
            <w:tcW w:w="992"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134"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418"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567"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665" w:type="dxa"/>
            <w:tcBorders>
              <w:top w:val="nil"/>
              <w:left w:val="nil"/>
              <w:bottom w:val="nil"/>
              <w:right w:val="single" w:sz="8" w:space="0" w:color="auto"/>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r>
      <w:tr w:rsidR="00067F48" w:rsidRPr="00067F48" w:rsidTr="00067F48">
        <w:trPr>
          <w:trHeight w:val="300"/>
        </w:trPr>
        <w:tc>
          <w:tcPr>
            <w:tcW w:w="544" w:type="dxa"/>
            <w:tcBorders>
              <w:top w:val="nil"/>
              <w:left w:val="single" w:sz="8" w:space="0" w:color="auto"/>
              <w:bottom w:val="nil"/>
              <w:right w:val="nil"/>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3817" w:type="dxa"/>
            <w:tcBorders>
              <w:top w:val="nil"/>
              <w:left w:val="single" w:sz="8" w:space="0" w:color="000000"/>
              <w:bottom w:val="nil"/>
              <w:right w:val="single" w:sz="8" w:space="0" w:color="000000"/>
            </w:tcBorders>
            <w:shd w:val="clear" w:color="auto" w:fill="auto"/>
            <w:noWrap/>
            <w:vAlign w:val="center"/>
            <w:hideMark/>
          </w:tcPr>
          <w:p w:rsidR="00067F48" w:rsidRPr="00067F48" w:rsidRDefault="00067F48" w:rsidP="00067F48">
            <w:pP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керамическая плитка</w:t>
            </w:r>
          </w:p>
        </w:tc>
        <w:tc>
          <w:tcPr>
            <w:tcW w:w="992"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8</w:t>
            </w:r>
          </w:p>
        </w:tc>
        <w:tc>
          <w:tcPr>
            <w:tcW w:w="1134"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1 800</w:t>
            </w:r>
          </w:p>
        </w:tc>
        <w:tc>
          <w:tcPr>
            <w:tcW w:w="1418"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14.4</w:t>
            </w:r>
          </w:p>
        </w:tc>
        <w:tc>
          <w:tcPr>
            <w:tcW w:w="567"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1.2</w:t>
            </w:r>
          </w:p>
        </w:tc>
        <w:tc>
          <w:tcPr>
            <w:tcW w:w="1665" w:type="dxa"/>
            <w:tcBorders>
              <w:top w:val="nil"/>
              <w:left w:val="nil"/>
              <w:bottom w:val="nil"/>
              <w:right w:val="single" w:sz="8" w:space="0" w:color="auto"/>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17.28</w:t>
            </w:r>
          </w:p>
        </w:tc>
      </w:tr>
      <w:tr w:rsidR="00067F48" w:rsidRPr="00067F48" w:rsidTr="00067F48">
        <w:trPr>
          <w:trHeight w:val="300"/>
        </w:trPr>
        <w:tc>
          <w:tcPr>
            <w:tcW w:w="544" w:type="dxa"/>
            <w:tcBorders>
              <w:top w:val="nil"/>
              <w:left w:val="single" w:sz="8" w:space="0" w:color="auto"/>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3817" w:type="dxa"/>
            <w:tcBorders>
              <w:top w:val="nil"/>
              <w:left w:val="nil"/>
              <w:bottom w:val="nil"/>
              <w:right w:val="single" w:sz="8" w:space="0" w:color="000000"/>
            </w:tcBorders>
            <w:shd w:val="clear" w:color="auto" w:fill="auto"/>
            <w:noWrap/>
            <w:vAlign w:val="center"/>
            <w:hideMark/>
          </w:tcPr>
          <w:p w:rsidR="00067F48" w:rsidRPr="00067F48" w:rsidRDefault="00067F48" w:rsidP="00067F48">
            <w:pP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Цементно-песчаный раствор</w:t>
            </w:r>
          </w:p>
        </w:tc>
        <w:tc>
          <w:tcPr>
            <w:tcW w:w="992"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22</w:t>
            </w:r>
          </w:p>
        </w:tc>
        <w:tc>
          <w:tcPr>
            <w:tcW w:w="1134"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1 800</w:t>
            </w:r>
          </w:p>
        </w:tc>
        <w:tc>
          <w:tcPr>
            <w:tcW w:w="1418"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39.6</w:t>
            </w:r>
          </w:p>
        </w:tc>
        <w:tc>
          <w:tcPr>
            <w:tcW w:w="567"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1.3</w:t>
            </w:r>
          </w:p>
        </w:tc>
        <w:tc>
          <w:tcPr>
            <w:tcW w:w="1665" w:type="dxa"/>
            <w:tcBorders>
              <w:top w:val="nil"/>
              <w:left w:val="nil"/>
              <w:bottom w:val="nil"/>
              <w:right w:val="single" w:sz="8" w:space="0" w:color="auto"/>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51.48</w:t>
            </w:r>
          </w:p>
        </w:tc>
      </w:tr>
      <w:tr w:rsidR="00067F48" w:rsidRPr="00067F48" w:rsidTr="00067F48">
        <w:trPr>
          <w:trHeight w:val="300"/>
        </w:trPr>
        <w:tc>
          <w:tcPr>
            <w:tcW w:w="544" w:type="dxa"/>
            <w:tcBorders>
              <w:top w:val="nil"/>
              <w:left w:val="single" w:sz="8" w:space="0" w:color="auto"/>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3817" w:type="dxa"/>
            <w:tcBorders>
              <w:top w:val="nil"/>
              <w:left w:val="nil"/>
              <w:bottom w:val="nil"/>
              <w:right w:val="single" w:sz="8" w:space="0" w:color="000000"/>
            </w:tcBorders>
            <w:shd w:val="clear" w:color="auto" w:fill="auto"/>
            <w:noWrap/>
            <w:vAlign w:val="center"/>
            <w:hideMark/>
          </w:tcPr>
          <w:p w:rsidR="00067F48" w:rsidRPr="00067F48" w:rsidRDefault="00067F48" w:rsidP="00067F48">
            <w:pP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стяжка из цем.-песч.раствора</w:t>
            </w:r>
          </w:p>
        </w:tc>
        <w:tc>
          <w:tcPr>
            <w:tcW w:w="992"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70</w:t>
            </w:r>
          </w:p>
        </w:tc>
        <w:tc>
          <w:tcPr>
            <w:tcW w:w="1134"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1 800</w:t>
            </w:r>
          </w:p>
        </w:tc>
        <w:tc>
          <w:tcPr>
            <w:tcW w:w="1418"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126.0</w:t>
            </w:r>
          </w:p>
        </w:tc>
        <w:tc>
          <w:tcPr>
            <w:tcW w:w="567"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1.3</w:t>
            </w:r>
          </w:p>
        </w:tc>
        <w:tc>
          <w:tcPr>
            <w:tcW w:w="1665" w:type="dxa"/>
            <w:tcBorders>
              <w:top w:val="nil"/>
              <w:left w:val="nil"/>
              <w:bottom w:val="nil"/>
              <w:right w:val="single" w:sz="8" w:space="0" w:color="auto"/>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163.80</w:t>
            </w:r>
          </w:p>
        </w:tc>
      </w:tr>
      <w:tr w:rsidR="00067F48" w:rsidRPr="00067F48" w:rsidTr="00067F48">
        <w:trPr>
          <w:trHeight w:val="300"/>
        </w:trPr>
        <w:tc>
          <w:tcPr>
            <w:tcW w:w="544" w:type="dxa"/>
            <w:tcBorders>
              <w:top w:val="nil"/>
              <w:left w:val="single" w:sz="8" w:space="0" w:color="auto"/>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3817" w:type="dxa"/>
            <w:tcBorders>
              <w:top w:val="nil"/>
              <w:left w:val="nil"/>
              <w:bottom w:val="nil"/>
              <w:right w:val="single" w:sz="8" w:space="0" w:color="000000"/>
            </w:tcBorders>
            <w:shd w:val="clear" w:color="auto" w:fill="auto"/>
            <w:noWrap/>
            <w:vAlign w:val="center"/>
            <w:hideMark/>
          </w:tcPr>
          <w:p w:rsidR="00067F48" w:rsidRPr="00067F48" w:rsidRDefault="00067F48" w:rsidP="00067F48">
            <w:pP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992"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134"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418"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b/>
                <w:bCs/>
                <w:i w:val="0"/>
                <w:color w:val="000000"/>
                <w:sz w:val="22"/>
                <w:szCs w:val="22"/>
                <w:lang w:eastAsia="ru-RU"/>
              </w:rPr>
            </w:pPr>
            <w:r w:rsidRPr="00067F48">
              <w:rPr>
                <w:rFonts w:asciiTheme="minorHAnsi" w:eastAsia="Times New Roman" w:hAnsiTheme="minorHAnsi" w:cstheme="minorHAnsi"/>
                <w:b/>
                <w:bCs/>
                <w:i w:val="0"/>
                <w:color w:val="000000"/>
                <w:sz w:val="22"/>
                <w:szCs w:val="22"/>
                <w:lang w:eastAsia="ru-RU"/>
              </w:rPr>
              <w:t> </w:t>
            </w:r>
          </w:p>
        </w:tc>
        <w:tc>
          <w:tcPr>
            <w:tcW w:w="567"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665" w:type="dxa"/>
            <w:tcBorders>
              <w:top w:val="nil"/>
              <w:left w:val="nil"/>
              <w:bottom w:val="nil"/>
              <w:right w:val="single" w:sz="8" w:space="0" w:color="auto"/>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b/>
                <w:i w:val="0"/>
                <w:color w:val="000000"/>
                <w:sz w:val="22"/>
                <w:szCs w:val="22"/>
                <w:lang w:eastAsia="ru-RU"/>
              </w:rPr>
            </w:pPr>
            <w:r w:rsidRPr="00067F48">
              <w:rPr>
                <w:rFonts w:asciiTheme="minorHAnsi" w:eastAsia="Times New Roman" w:hAnsiTheme="minorHAnsi" w:cstheme="minorHAnsi"/>
                <w:b/>
                <w:i w:val="0"/>
                <w:color w:val="000000"/>
                <w:sz w:val="22"/>
                <w:szCs w:val="22"/>
                <w:lang w:eastAsia="ru-RU"/>
              </w:rPr>
              <w:t>232.56</w:t>
            </w:r>
          </w:p>
        </w:tc>
      </w:tr>
      <w:tr w:rsidR="00067F48" w:rsidRPr="00067F48" w:rsidTr="00067F48">
        <w:trPr>
          <w:trHeight w:val="300"/>
        </w:trPr>
        <w:tc>
          <w:tcPr>
            <w:tcW w:w="544" w:type="dxa"/>
            <w:tcBorders>
              <w:top w:val="nil"/>
              <w:left w:val="single" w:sz="8" w:space="0" w:color="auto"/>
              <w:bottom w:val="single" w:sz="4" w:space="0" w:color="auto"/>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3817" w:type="dxa"/>
            <w:tcBorders>
              <w:top w:val="nil"/>
              <w:left w:val="nil"/>
              <w:bottom w:val="single" w:sz="4" w:space="0" w:color="auto"/>
              <w:right w:val="single" w:sz="8" w:space="0" w:color="000000"/>
            </w:tcBorders>
            <w:shd w:val="clear" w:color="auto" w:fill="auto"/>
            <w:noWrap/>
            <w:vAlign w:val="center"/>
            <w:hideMark/>
          </w:tcPr>
          <w:p w:rsidR="00067F48" w:rsidRPr="00067F48" w:rsidRDefault="00067F48" w:rsidP="00067F48">
            <w:pPr>
              <w:rPr>
                <w:rFonts w:asciiTheme="minorHAnsi" w:eastAsia="Times New Roman" w:hAnsiTheme="minorHAnsi" w:cstheme="minorHAnsi"/>
                <w:iCs/>
                <w:color w:val="000000"/>
                <w:sz w:val="22"/>
                <w:szCs w:val="22"/>
                <w:lang w:eastAsia="ru-RU"/>
              </w:rPr>
            </w:pPr>
            <w:r w:rsidRPr="00067F48">
              <w:rPr>
                <w:rFonts w:asciiTheme="minorHAnsi" w:eastAsia="Times New Roman" w:hAnsiTheme="minorHAnsi" w:cstheme="minorHAnsi"/>
                <w:iCs/>
                <w:color w:val="000000"/>
                <w:sz w:val="22"/>
                <w:szCs w:val="22"/>
                <w:lang w:eastAsia="ru-RU"/>
              </w:rPr>
              <w:t>временная:</w:t>
            </w:r>
          </w:p>
        </w:tc>
        <w:tc>
          <w:tcPr>
            <w:tcW w:w="992" w:type="dxa"/>
            <w:tcBorders>
              <w:top w:val="nil"/>
              <w:left w:val="nil"/>
              <w:bottom w:val="single" w:sz="4" w:space="0" w:color="auto"/>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134" w:type="dxa"/>
            <w:tcBorders>
              <w:top w:val="nil"/>
              <w:left w:val="nil"/>
              <w:bottom w:val="single" w:sz="4" w:space="0" w:color="auto"/>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418" w:type="dxa"/>
            <w:tcBorders>
              <w:top w:val="nil"/>
              <w:left w:val="nil"/>
              <w:bottom w:val="single" w:sz="4" w:space="0" w:color="auto"/>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300.0</w:t>
            </w:r>
          </w:p>
        </w:tc>
        <w:tc>
          <w:tcPr>
            <w:tcW w:w="567" w:type="dxa"/>
            <w:tcBorders>
              <w:top w:val="nil"/>
              <w:left w:val="nil"/>
              <w:bottom w:val="single" w:sz="4" w:space="0" w:color="auto"/>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1.2</w:t>
            </w:r>
          </w:p>
        </w:tc>
        <w:tc>
          <w:tcPr>
            <w:tcW w:w="1665" w:type="dxa"/>
            <w:tcBorders>
              <w:top w:val="nil"/>
              <w:left w:val="nil"/>
              <w:bottom w:val="single" w:sz="4" w:space="0" w:color="auto"/>
              <w:right w:val="single" w:sz="8" w:space="0" w:color="auto"/>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b/>
                <w:i w:val="0"/>
                <w:color w:val="000000"/>
                <w:sz w:val="22"/>
                <w:szCs w:val="22"/>
                <w:lang w:eastAsia="ru-RU"/>
              </w:rPr>
            </w:pPr>
            <w:r w:rsidRPr="00067F48">
              <w:rPr>
                <w:rFonts w:asciiTheme="minorHAnsi" w:eastAsia="Times New Roman" w:hAnsiTheme="minorHAnsi" w:cstheme="minorHAnsi"/>
                <w:b/>
                <w:i w:val="0"/>
                <w:color w:val="000000"/>
                <w:sz w:val="22"/>
                <w:szCs w:val="22"/>
                <w:lang w:eastAsia="ru-RU"/>
              </w:rPr>
              <w:t>360.00</w:t>
            </w:r>
          </w:p>
        </w:tc>
      </w:tr>
      <w:tr w:rsidR="00067F48" w:rsidRPr="00067F48" w:rsidTr="00067F48">
        <w:trPr>
          <w:trHeight w:val="300"/>
        </w:trPr>
        <w:tc>
          <w:tcPr>
            <w:tcW w:w="544" w:type="dxa"/>
            <w:tcBorders>
              <w:top w:val="nil"/>
              <w:left w:val="single" w:sz="8" w:space="0" w:color="auto"/>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6</w:t>
            </w:r>
          </w:p>
        </w:tc>
        <w:tc>
          <w:tcPr>
            <w:tcW w:w="3817" w:type="dxa"/>
            <w:tcBorders>
              <w:top w:val="nil"/>
              <w:left w:val="nil"/>
              <w:bottom w:val="nil"/>
              <w:right w:val="single" w:sz="8" w:space="0" w:color="000000"/>
            </w:tcBorders>
            <w:shd w:val="clear" w:color="auto" w:fill="auto"/>
            <w:noWrap/>
            <w:vAlign w:val="center"/>
            <w:hideMark/>
          </w:tcPr>
          <w:p w:rsidR="00067F48" w:rsidRPr="00067F48" w:rsidRDefault="00067F48" w:rsidP="00067F48">
            <w:pPr>
              <w:rPr>
                <w:rFonts w:asciiTheme="minorHAnsi" w:eastAsia="Times New Roman" w:hAnsiTheme="minorHAnsi" w:cstheme="minorHAnsi"/>
                <w:b/>
                <w:bCs/>
                <w:i w:val="0"/>
                <w:color w:val="000000"/>
                <w:sz w:val="22"/>
                <w:szCs w:val="22"/>
                <w:u w:val="single"/>
                <w:lang w:eastAsia="ru-RU"/>
              </w:rPr>
            </w:pPr>
            <w:r w:rsidRPr="00067F48">
              <w:rPr>
                <w:rFonts w:asciiTheme="minorHAnsi" w:eastAsia="Times New Roman" w:hAnsiTheme="minorHAnsi" w:cstheme="minorHAnsi"/>
                <w:b/>
                <w:bCs/>
                <w:i w:val="0"/>
                <w:color w:val="000000"/>
                <w:sz w:val="22"/>
                <w:szCs w:val="22"/>
                <w:u w:val="single"/>
                <w:lang w:eastAsia="ru-RU"/>
              </w:rPr>
              <w:t>Внеквартирные коридоры (плиты t=220 мм)</w:t>
            </w:r>
          </w:p>
        </w:tc>
        <w:tc>
          <w:tcPr>
            <w:tcW w:w="992"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134"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418"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567"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665" w:type="dxa"/>
            <w:tcBorders>
              <w:top w:val="nil"/>
              <w:left w:val="nil"/>
              <w:bottom w:val="nil"/>
              <w:right w:val="single" w:sz="8" w:space="0" w:color="auto"/>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r>
      <w:tr w:rsidR="00067F48" w:rsidRPr="00067F48" w:rsidTr="00067F48">
        <w:trPr>
          <w:trHeight w:val="300"/>
        </w:trPr>
        <w:tc>
          <w:tcPr>
            <w:tcW w:w="544" w:type="dxa"/>
            <w:tcBorders>
              <w:top w:val="nil"/>
              <w:left w:val="single" w:sz="8" w:space="0" w:color="auto"/>
              <w:bottom w:val="nil"/>
              <w:right w:val="nil"/>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3817" w:type="dxa"/>
            <w:tcBorders>
              <w:top w:val="nil"/>
              <w:left w:val="single" w:sz="8" w:space="0" w:color="000000"/>
              <w:bottom w:val="nil"/>
              <w:right w:val="single" w:sz="8" w:space="0" w:color="000000"/>
            </w:tcBorders>
            <w:shd w:val="clear" w:color="auto" w:fill="auto"/>
            <w:noWrap/>
            <w:vAlign w:val="center"/>
            <w:hideMark/>
          </w:tcPr>
          <w:p w:rsidR="00067F48" w:rsidRPr="00067F48" w:rsidRDefault="00067F48" w:rsidP="00067F48">
            <w:pPr>
              <w:rPr>
                <w:rFonts w:asciiTheme="minorHAnsi" w:eastAsia="Times New Roman" w:hAnsiTheme="minorHAnsi" w:cstheme="minorHAnsi"/>
                <w:iCs/>
                <w:color w:val="000000"/>
                <w:sz w:val="22"/>
                <w:szCs w:val="22"/>
                <w:lang w:eastAsia="ru-RU"/>
              </w:rPr>
            </w:pPr>
            <w:r w:rsidRPr="00067F48">
              <w:rPr>
                <w:rFonts w:asciiTheme="minorHAnsi" w:eastAsia="Times New Roman" w:hAnsiTheme="minorHAnsi" w:cstheme="minorHAnsi"/>
                <w:iCs/>
                <w:color w:val="000000"/>
                <w:sz w:val="22"/>
                <w:szCs w:val="22"/>
                <w:lang w:eastAsia="ru-RU"/>
              </w:rPr>
              <w:t>постоянная:</w:t>
            </w:r>
          </w:p>
        </w:tc>
        <w:tc>
          <w:tcPr>
            <w:tcW w:w="992"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134"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418"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567"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665" w:type="dxa"/>
            <w:tcBorders>
              <w:top w:val="nil"/>
              <w:left w:val="nil"/>
              <w:bottom w:val="nil"/>
              <w:right w:val="single" w:sz="8" w:space="0" w:color="auto"/>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r>
      <w:tr w:rsidR="00067F48" w:rsidRPr="00067F48" w:rsidTr="00067F48">
        <w:trPr>
          <w:trHeight w:val="300"/>
        </w:trPr>
        <w:tc>
          <w:tcPr>
            <w:tcW w:w="544" w:type="dxa"/>
            <w:tcBorders>
              <w:top w:val="nil"/>
              <w:left w:val="single" w:sz="8" w:space="0" w:color="auto"/>
              <w:bottom w:val="nil"/>
              <w:right w:val="nil"/>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3817" w:type="dxa"/>
            <w:tcBorders>
              <w:top w:val="nil"/>
              <w:left w:val="single" w:sz="8" w:space="0" w:color="000000"/>
              <w:bottom w:val="nil"/>
              <w:right w:val="single" w:sz="8" w:space="0" w:color="000000"/>
            </w:tcBorders>
            <w:shd w:val="clear" w:color="auto" w:fill="auto"/>
            <w:noWrap/>
            <w:vAlign w:val="center"/>
            <w:hideMark/>
          </w:tcPr>
          <w:p w:rsidR="00067F48" w:rsidRPr="00067F48" w:rsidRDefault="00067F48" w:rsidP="00067F48">
            <w:pP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керамическая плитка</w:t>
            </w:r>
          </w:p>
        </w:tc>
        <w:tc>
          <w:tcPr>
            <w:tcW w:w="992"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8</w:t>
            </w:r>
          </w:p>
        </w:tc>
        <w:tc>
          <w:tcPr>
            <w:tcW w:w="1134"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1 800</w:t>
            </w:r>
          </w:p>
        </w:tc>
        <w:tc>
          <w:tcPr>
            <w:tcW w:w="1418"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14.4</w:t>
            </w:r>
          </w:p>
        </w:tc>
        <w:tc>
          <w:tcPr>
            <w:tcW w:w="567"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1.2</w:t>
            </w:r>
          </w:p>
        </w:tc>
        <w:tc>
          <w:tcPr>
            <w:tcW w:w="1665" w:type="dxa"/>
            <w:tcBorders>
              <w:top w:val="nil"/>
              <w:left w:val="nil"/>
              <w:bottom w:val="nil"/>
              <w:right w:val="single" w:sz="8" w:space="0" w:color="auto"/>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17.28</w:t>
            </w:r>
          </w:p>
        </w:tc>
      </w:tr>
      <w:tr w:rsidR="00067F48" w:rsidRPr="00067F48" w:rsidTr="00067F48">
        <w:trPr>
          <w:trHeight w:val="300"/>
        </w:trPr>
        <w:tc>
          <w:tcPr>
            <w:tcW w:w="544" w:type="dxa"/>
            <w:tcBorders>
              <w:top w:val="nil"/>
              <w:left w:val="single" w:sz="8" w:space="0" w:color="auto"/>
              <w:bottom w:val="nil"/>
              <w:right w:val="nil"/>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3817" w:type="dxa"/>
            <w:tcBorders>
              <w:top w:val="nil"/>
              <w:left w:val="single" w:sz="8" w:space="0" w:color="000000"/>
              <w:bottom w:val="nil"/>
              <w:right w:val="single" w:sz="8" w:space="0" w:color="000000"/>
            </w:tcBorders>
            <w:shd w:val="clear" w:color="auto" w:fill="auto"/>
            <w:noWrap/>
            <w:vAlign w:val="center"/>
            <w:hideMark/>
          </w:tcPr>
          <w:p w:rsidR="00067F48" w:rsidRPr="00067F48" w:rsidRDefault="00067F48" w:rsidP="00067F48">
            <w:pP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Цементно-песчаный раствор</w:t>
            </w:r>
          </w:p>
        </w:tc>
        <w:tc>
          <w:tcPr>
            <w:tcW w:w="992"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32</w:t>
            </w:r>
          </w:p>
        </w:tc>
        <w:tc>
          <w:tcPr>
            <w:tcW w:w="1134"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1 800</w:t>
            </w:r>
          </w:p>
        </w:tc>
        <w:tc>
          <w:tcPr>
            <w:tcW w:w="1418"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57.6</w:t>
            </w:r>
          </w:p>
        </w:tc>
        <w:tc>
          <w:tcPr>
            <w:tcW w:w="567"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1.3</w:t>
            </w:r>
          </w:p>
        </w:tc>
        <w:tc>
          <w:tcPr>
            <w:tcW w:w="1665" w:type="dxa"/>
            <w:tcBorders>
              <w:top w:val="nil"/>
              <w:left w:val="nil"/>
              <w:bottom w:val="nil"/>
              <w:right w:val="single" w:sz="8" w:space="0" w:color="auto"/>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74.88</w:t>
            </w:r>
          </w:p>
        </w:tc>
      </w:tr>
      <w:tr w:rsidR="00067F48" w:rsidRPr="00067F48" w:rsidTr="00067F48">
        <w:trPr>
          <w:trHeight w:val="300"/>
        </w:trPr>
        <w:tc>
          <w:tcPr>
            <w:tcW w:w="544" w:type="dxa"/>
            <w:tcBorders>
              <w:top w:val="nil"/>
              <w:left w:val="single" w:sz="8" w:space="0" w:color="auto"/>
              <w:bottom w:val="nil"/>
              <w:right w:val="nil"/>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3817" w:type="dxa"/>
            <w:tcBorders>
              <w:top w:val="nil"/>
              <w:left w:val="single" w:sz="8" w:space="0" w:color="000000"/>
              <w:bottom w:val="nil"/>
              <w:right w:val="single" w:sz="8" w:space="0" w:color="000000"/>
            </w:tcBorders>
            <w:shd w:val="clear" w:color="auto" w:fill="auto"/>
            <w:noWrap/>
            <w:vAlign w:val="center"/>
            <w:hideMark/>
          </w:tcPr>
          <w:p w:rsidR="00067F48" w:rsidRPr="00067F48" w:rsidRDefault="00067F48" w:rsidP="00067F48">
            <w:pP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992"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134"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418"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b/>
                <w:bCs/>
                <w:i w:val="0"/>
                <w:color w:val="000000"/>
                <w:sz w:val="22"/>
                <w:szCs w:val="22"/>
                <w:lang w:eastAsia="ru-RU"/>
              </w:rPr>
            </w:pPr>
            <w:r w:rsidRPr="00067F48">
              <w:rPr>
                <w:rFonts w:asciiTheme="minorHAnsi" w:eastAsia="Times New Roman" w:hAnsiTheme="minorHAnsi" w:cstheme="minorHAnsi"/>
                <w:b/>
                <w:bCs/>
                <w:i w:val="0"/>
                <w:color w:val="000000"/>
                <w:sz w:val="22"/>
                <w:szCs w:val="22"/>
                <w:lang w:eastAsia="ru-RU"/>
              </w:rPr>
              <w:t> </w:t>
            </w:r>
          </w:p>
        </w:tc>
        <w:tc>
          <w:tcPr>
            <w:tcW w:w="567" w:type="dxa"/>
            <w:tcBorders>
              <w:top w:val="nil"/>
              <w:left w:val="nil"/>
              <w:bottom w:val="nil"/>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665" w:type="dxa"/>
            <w:tcBorders>
              <w:top w:val="nil"/>
              <w:left w:val="nil"/>
              <w:bottom w:val="nil"/>
              <w:right w:val="single" w:sz="8" w:space="0" w:color="auto"/>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92.16</w:t>
            </w:r>
          </w:p>
        </w:tc>
      </w:tr>
      <w:tr w:rsidR="00067F48" w:rsidRPr="00067F48" w:rsidTr="00036E01">
        <w:trPr>
          <w:trHeight w:val="300"/>
        </w:trPr>
        <w:tc>
          <w:tcPr>
            <w:tcW w:w="544" w:type="dxa"/>
            <w:tcBorders>
              <w:top w:val="nil"/>
              <w:left w:val="single" w:sz="8" w:space="0" w:color="auto"/>
              <w:bottom w:val="single" w:sz="8" w:space="0" w:color="000000"/>
              <w:right w:val="nil"/>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3817" w:type="dxa"/>
            <w:tcBorders>
              <w:top w:val="nil"/>
              <w:left w:val="single" w:sz="8" w:space="0" w:color="000000"/>
              <w:bottom w:val="single" w:sz="8" w:space="0" w:color="000000"/>
              <w:right w:val="single" w:sz="8" w:space="0" w:color="000000"/>
            </w:tcBorders>
            <w:shd w:val="clear" w:color="auto" w:fill="auto"/>
            <w:noWrap/>
            <w:vAlign w:val="center"/>
            <w:hideMark/>
          </w:tcPr>
          <w:p w:rsidR="00067F48" w:rsidRPr="00067F48" w:rsidRDefault="00067F48" w:rsidP="00067F48">
            <w:pPr>
              <w:rPr>
                <w:rFonts w:asciiTheme="minorHAnsi" w:eastAsia="Times New Roman" w:hAnsiTheme="minorHAnsi" w:cstheme="minorHAnsi"/>
                <w:iCs/>
                <w:color w:val="000000"/>
                <w:sz w:val="22"/>
                <w:szCs w:val="22"/>
                <w:lang w:eastAsia="ru-RU"/>
              </w:rPr>
            </w:pPr>
            <w:r w:rsidRPr="00067F48">
              <w:rPr>
                <w:rFonts w:asciiTheme="minorHAnsi" w:eastAsia="Times New Roman" w:hAnsiTheme="minorHAnsi" w:cstheme="minorHAnsi"/>
                <w:iCs/>
                <w:color w:val="000000"/>
                <w:sz w:val="22"/>
                <w:szCs w:val="22"/>
                <w:lang w:eastAsia="ru-RU"/>
              </w:rPr>
              <w:t>временная:</w:t>
            </w:r>
          </w:p>
        </w:tc>
        <w:tc>
          <w:tcPr>
            <w:tcW w:w="992" w:type="dxa"/>
            <w:tcBorders>
              <w:top w:val="nil"/>
              <w:left w:val="nil"/>
              <w:bottom w:val="single" w:sz="8" w:space="0" w:color="000000"/>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134" w:type="dxa"/>
            <w:tcBorders>
              <w:top w:val="nil"/>
              <w:left w:val="nil"/>
              <w:bottom w:val="single" w:sz="8" w:space="0" w:color="000000"/>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 </w:t>
            </w:r>
          </w:p>
        </w:tc>
        <w:tc>
          <w:tcPr>
            <w:tcW w:w="1418" w:type="dxa"/>
            <w:tcBorders>
              <w:top w:val="nil"/>
              <w:left w:val="nil"/>
              <w:bottom w:val="single" w:sz="8" w:space="0" w:color="000000"/>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300.0</w:t>
            </w:r>
          </w:p>
        </w:tc>
        <w:tc>
          <w:tcPr>
            <w:tcW w:w="567" w:type="dxa"/>
            <w:tcBorders>
              <w:top w:val="nil"/>
              <w:left w:val="nil"/>
              <w:bottom w:val="single" w:sz="8" w:space="0" w:color="000000"/>
              <w:right w:val="single" w:sz="8" w:space="0" w:color="000000"/>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1.2</w:t>
            </w:r>
          </w:p>
        </w:tc>
        <w:tc>
          <w:tcPr>
            <w:tcW w:w="1665" w:type="dxa"/>
            <w:tcBorders>
              <w:top w:val="nil"/>
              <w:left w:val="nil"/>
              <w:bottom w:val="single" w:sz="8" w:space="0" w:color="000000"/>
              <w:right w:val="single" w:sz="8" w:space="0" w:color="auto"/>
            </w:tcBorders>
            <w:shd w:val="clear" w:color="auto" w:fill="auto"/>
            <w:noWrap/>
            <w:vAlign w:val="center"/>
            <w:hideMark/>
          </w:tcPr>
          <w:p w:rsidR="00067F48" w:rsidRPr="00067F48" w:rsidRDefault="00067F48" w:rsidP="00067F48">
            <w:pPr>
              <w:jc w:val="center"/>
              <w:rPr>
                <w:rFonts w:asciiTheme="minorHAnsi" w:eastAsia="Times New Roman" w:hAnsiTheme="minorHAnsi" w:cstheme="minorHAnsi"/>
                <w:i w:val="0"/>
                <w:color w:val="000000"/>
                <w:sz w:val="22"/>
                <w:szCs w:val="22"/>
                <w:lang w:eastAsia="ru-RU"/>
              </w:rPr>
            </w:pPr>
            <w:r w:rsidRPr="00067F48">
              <w:rPr>
                <w:rFonts w:asciiTheme="minorHAnsi" w:eastAsia="Times New Roman" w:hAnsiTheme="minorHAnsi" w:cstheme="minorHAnsi"/>
                <w:i w:val="0"/>
                <w:color w:val="000000"/>
                <w:sz w:val="22"/>
                <w:szCs w:val="22"/>
                <w:lang w:eastAsia="ru-RU"/>
              </w:rPr>
              <w:t>360.00</w:t>
            </w:r>
          </w:p>
        </w:tc>
      </w:tr>
    </w:tbl>
    <w:p w:rsidR="00036E01" w:rsidRDefault="00036E01">
      <w:pPr>
        <w:rPr>
          <w:rFonts w:asciiTheme="minorHAnsi" w:hAnsiTheme="minorHAnsi" w:cstheme="minorHAnsi"/>
          <w:i w:val="0"/>
          <w:sz w:val="24"/>
        </w:rPr>
      </w:pPr>
      <w:r>
        <w:rPr>
          <w:rFonts w:asciiTheme="minorHAnsi" w:hAnsiTheme="minorHAnsi" w:cstheme="minorHAnsi"/>
          <w:i w:val="0"/>
          <w:sz w:val="24"/>
        </w:rPr>
        <w:br w:type="page"/>
      </w:r>
    </w:p>
    <w:p w:rsidR="00036E01" w:rsidRDefault="00036E01" w:rsidP="00036E01">
      <w:pPr>
        <w:spacing w:before="360" w:after="120" w:line="276" w:lineRule="auto"/>
        <w:jc w:val="center"/>
        <w:rPr>
          <w:rFonts w:asciiTheme="minorHAnsi" w:hAnsiTheme="minorHAnsi" w:cstheme="minorHAnsi"/>
          <w:i w:val="0"/>
          <w:sz w:val="24"/>
        </w:rPr>
      </w:pPr>
      <w:r>
        <w:rPr>
          <w:rFonts w:asciiTheme="minorHAnsi" w:hAnsiTheme="minorHAnsi" w:cstheme="minorHAnsi"/>
          <w:i w:val="0"/>
          <w:sz w:val="24"/>
        </w:rPr>
        <w:lastRenderedPageBreak/>
        <w:t xml:space="preserve">Таблица нагрузок по заданию </w:t>
      </w:r>
      <w:r w:rsidR="00D3588B">
        <w:rPr>
          <w:rFonts w:asciiTheme="minorHAnsi" w:hAnsiTheme="minorHAnsi" w:cstheme="minorHAnsi"/>
          <w:i w:val="0"/>
          <w:sz w:val="24"/>
        </w:rPr>
        <w:t>(распределенных по линии)</w:t>
      </w:r>
      <w:r>
        <w:rPr>
          <w:rFonts w:asciiTheme="minorHAnsi" w:hAnsiTheme="minorHAnsi" w:cstheme="minorHAnsi"/>
          <w:i w:val="0"/>
          <w:sz w:val="24"/>
        </w:rPr>
        <w:t>:</w:t>
      </w:r>
    </w:p>
    <w:tbl>
      <w:tblPr>
        <w:tblW w:w="10044" w:type="dxa"/>
        <w:tblInd w:w="93" w:type="dxa"/>
        <w:tblLayout w:type="fixed"/>
        <w:tblCellMar>
          <w:left w:w="57" w:type="dxa"/>
          <w:right w:w="57" w:type="dxa"/>
        </w:tblCellMar>
        <w:tblLook w:val="04A0"/>
      </w:tblPr>
      <w:tblGrid>
        <w:gridCol w:w="578"/>
        <w:gridCol w:w="2363"/>
        <w:gridCol w:w="992"/>
        <w:gridCol w:w="993"/>
        <w:gridCol w:w="1275"/>
        <w:gridCol w:w="567"/>
        <w:gridCol w:w="1134"/>
        <w:gridCol w:w="851"/>
        <w:gridCol w:w="1291"/>
      </w:tblGrid>
      <w:tr w:rsidR="00FD3B94" w:rsidRPr="00FD3B94" w:rsidTr="00FD3B94">
        <w:trPr>
          <w:trHeight w:val="915"/>
        </w:trPr>
        <w:tc>
          <w:tcPr>
            <w:tcW w:w="578" w:type="dxa"/>
            <w:tcBorders>
              <w:top w:val="single" w:sz="8" w:space="0" w:color="000000"/>
              <w:left w:val="single" w:sz="8" w:space="0" w:color="000000"/>
              <w:bottom w:val="nil"/>
              <w:right w:val="single" w:sz="8" w:space="0" w:color="000000"/>
            </w:tcBorders>
            <w:shd w:val="clear" w:color="auto" w:fill="auto"/>
            <w:noWrap/>
            <w:vAlign w:val="center"/>
            <w:hideMark/>
          </w:tcPr>
          <w:p w:rsidR="00FD3B94" w:rsidRPr="00FD3B94" w:rsidRDefault="00FD3B94" w:rsidP="00FD3B94">
            <w:pPr>
              <w:jc w:val="center"/>
              <w:rPr>
                <w:rFonts w:ascii="Calibri" w:eastAsia="Times New Roman" w:hAnsi="Calibri" w:cs="Calibri"/>
                <w:b/>
                <w:bCs/>
                <w:i w:val="0"/>
                <w:color w:val="000000"/>
                <w:sz w:val="22"/>
                <w:szCs w:val="22"/>
                <w:lang w:eastAsia="ru-RU"/>
              </w:rPr>
            </w:pPr>
            <w:r w:rsidRPr="00FD3B94">
              <w:rPr>
                <w:rFonts w:ascii="Calibri" w:eastAsia="Times New Roman" w:hAnsi="Calibri" w:cs="Calibri"/>
                <w:b/>
                <w:bCs/>
                <w:i w:val="0"/>
                <w:color w:val="000000"/>
                <w:sz w:val="22"/>
                <w:szCs w:val="22"/>
                <w:lang w:eastAsia="ru-RU"/>
              </w:rPr>
              <w:t xml:space="preserve">№ </w:t>
            </w:r>
            <w:r w:rsidRPr="00FD3B94">
              <w:rPr>
                <w:rFonts w:ascii="Calibri" w:eastAsia="Times New Roman" w:hAnsi="Calibri" w:cs="Calibri"/>
                <w:b/>
                <w:bCs/>
                <w:i w:val="0"/>
                <w:color w:val="000000"/>
                <w:sz w:val="16"/>
                <w:szCs w:val="16"/>
                <w:lang w:eastAsia="ru-RU"/>
              </w:rPr>
              <w:t>п/п</w:t>
            </w:r>
          </w:p>
        </w:tc>
        <w:tc>
          <w:tcPr>
            <w:tcW w:w="2363" w:type="dxa"/>
            <w:tcBorders>
              <w:top w:val="single" w:sz="8" w:space="0" w:color="000000"/>
              <w:left w:val="nil"/>
              <w:bottom w:val="nil"/>
              <w:right w:val="single" w:sz="8" w:space="0" w:color="000000"/>
            </w:tcBorders>
            <w:shd w:val="clear" w:color="auto" w:fill="auto"/>
            <w:noWrap/>
            <w:vAlign w:val="center"/>
            <w:hideMark/>
          </w:tcPr>
          <w:p w:rsidR="00FD3B94" w:rsidRPr="00FD3B94" w:rsidRDefault="00FD3B94" w:rsidP="00FD3B94">
            <w:pPr>
              <w:jc w:val="center"/>
              <w:rPr>
                <w:rFonts w:ascii="Calibri" w:eastAsia="Times New Roman" w:hAnsi="Calibri" w:cs="Calibri"/>
                <w:b/>
                <w:bCs/>
                <w:i w:val="0"/>
                <w:color w:val="000000"/>
                <w:sz w:val="22"/>
                <w:szCs w:val="22"/>
                <w:lang w:eastAsia="ru-RU"/>
              </w:rPr>
            </w:pPr>
            <w:r w:rsidRPr="00FD3B94">
              <w:rPr>
                <w:rFonts w:ascii="Calibri" w:eastAsia="Times New Roman" w:hAnsi="Calibri" w:cs="Calibri"/>
                <w:b/>
                <w:bCs/>
                <w:i w:val="0"/>
                <w:color w:val="000000"/>
                <w:sz w:val="22"/>
                <w:szCs w:val="22"/>
                <w:lang w:eastAsia="ru-RU"/>
              </w:rPr>
              <w:t>Вид нагрузки</w:t>
            </w:r>
          </w:p>
        </w:tc>
        <w:tc>
          <w:tcPr>
            <w:tcW w:w="992" w:type="dxa"/>
            <w:tcBorders>
              <w:top w:val="single" w:sz="8" w:space="0" w:color="000000"/>
              <w:left w:val="nil"/>
              <w:bottom w:val="nil"/>
              <w:right w:val="single" w:sz="8" w:space="0" w:color="000000"/>
            </w:tcBorders>
            <w:shd w:val="clear" w:color="auto" w:fill="auto"/>
            <w:vAlign w:val="center"/>
            <w:hideMark/>
          </w:tcPr>
          <w:p w:rsidR="00FD3B94" w:rsidRPr="00FD3B94" w:rsidRDefault="00FD3B94" w:rsidP="00FD3B94">
            <w:pPr>
              <w:jc w:val="center"/>
              <w:rPr>
                <w:rFonts w:asciiTheme="minorHAnsi" w:eastAsia="Times New Roman" w:hAnsiTheme="minorHAnsi" w:cstheme="minorHAnsi"/>
                <w:b/>
                <w:bCs/>
                <w:i w:val="0"/>
                <w:color w:val="000000"/>
                <w:sz w:val="18"/>
                <w:szCs w:val="18"/>
                <w:lang w:eastAsia="ru-RU"/>
              </w:rPr>
            </w:pPr>
            <w:r w:rsidRPr="00FD3B94">
              <w:rPr>
                <w:rFonts w:asciiTheme="minorHAnsi" w:eastAsia="Times New Roman" w:hAnsiTheme="minorHAnsi" w:cstheme="minorHAnsi"/>
                <w:b/>
                <w:bCs/>
                <w:i w:val="0"/>
                <w:color w:val="000000"/>
                <w:sz w:val="18"/>
                <w:szCs w:val="18"/>
                <w:lang w:eastAsia="ru-RU"/>
              </w:rPr>
              <w:t>Толщина,</w:t>
            </w:r>
            <w:r w:rsidRPr="00FD3B94">
              <w:rPr>
                <w:rFonts w:asciiTheme="minorHAnsi" w:eastAsia="Times New Roman" w:hAnsiTheme="minorHAnsi" w:cstheme="minorHAnsi"/>
                <w:b/>
                <w:bCs/>
                <w:i w:val="0"/>
                <w:color w:val="000000"/>
                <w:sz w:val="18"/>
                <w:szCs w:val="18"/>
                <w:lang w:eastAsia="ru-RU"/>
              </w:rPr>
              <w:br/>
              <w:t xml:space="preserve"> мм</w:t>
            </w:r>
          </w:p>
        </w:tc>
        <w:tc>
          <w:tcPr>
            <w:tcW w:w="993" w:type="dxa"/>
            <w:tcBorders>
              <w:top w:val="single" w:sz="8" w:space="0" w:color="000000"/>
              <w:left w:val="nil"/>
              <w:bottom w:val="nil"/>
              <w:right w:val="single" w:sz="8" w:space="0" w:color="000000"/>
            </w:tcBorders>
            <w:shd w:val="clear" w:color="auto" w:fill="auto"/>
            <w:vAlign w:val="center"/>
            <w:hideMark/>
          </w:tcPr>
          <w:p w:rsidR="00FD3B94" w:rsidRPr="00FD3B94" w:rsidRDefault="00FD3B94" w:rsidP="00FD3B94">
            <w:pPr>
              <w:jc w:val="center"/>
              <w:rPr>
                <w:rFonts w:asciiTheme="minorHAnsi" w:eastAsia="Times New Roman" w:hAnsiTheme="minorHAnsi" w:cstheme="minorHAnsi"/>
                <w:b/>
                <w:bCs/>
                <w:i w:val="0"/>
                <w:color w:val="000000"/>
                <w:sz w:val="18"/>
                <w:szCs w:val="18"/>
                <w:lang w:eastAsia="ru-RU"/>
              </w:rPr>
            </w:pPr>
            <w:r w:rsidRPr="00FD3B94">
              <w:rPr>
                <w:rFonts w:asciiTheme="minorHAnsi" w:eastAsia="Times New Roman" w:hAnsiTheme="minorHAnsi" w:cstheme="minorHAnsi"/>
                <w:b/>
                <w:bCs/>
                <w:i w:val="0"/>
                <w:color w:val="000000"/>
                <w:sz w:val="18"/>
                <w:szCs w:val="18"/>
                <w:lang w:eastAsia="ru-RU"/>
              </w:rPr>
              <w:t>Объемный вес, кг/м3</w:t>
            </w:r>
          </w:p>
        </w:tc>
        <w:tc>
          <w:tcPr>
            <w:tcW w:w="1275" w:type="dxa"/>
            <w:tcBorders>
              <w:top w:val="single" w:sz="8" w:space="0" w:color="000000"/>
              <w:left w:val="nil"/>
              <w:bottom w:val="nil"/>
              <w:right w:val="single" w:sz="8" w:space="0" w:color="000000"/>
            </w:tcBorders>
            <w:shd w:val="clear" w:color="auto" w:fill="auto"/>
            <w:vAlign w:val="center"/>
            <w:hideMark/>
          </w:tcPr>
          <w:p w:rsidR="00FD3B94" w:rsidRPr="00FD3B94" w:rsidRDefault="00FD3B94" w:rsidP="00FD3B94">
            <w:pPr>
              <w:jc w:val="center"/>
              <w:rPr>
                <w:rFonts w:asciiTheme="minorHAnsi" w:eastAsia="Times New Roman" w:hAnsiTheme="minorHAnsi" w:cstheme="minorHAnsi"/>
                <w:b/>
                <w:bCs/>
                <w:i w:val="0"/>
                <w:color w:val="000000"/>
                <w:sz w:val="18"/>
                <w:szCs w:val="18"/>
                <w:lang w:eastAsia="ru-RU"/>
              </w:rPr>
            </w:pPr>
            <w:r w:rsidRPr="00FD3B94">
              <w:rPr>
                <w:rFonts w:asciiTheme="minorHAnsi" w:eastAsia="Times New Roman" w:hAnsiTheme="minorHAnsi" w:cstheme="minorHAnsi"/>
                <w:b/>
                <w:bCs/>
                <w:i w:val="0"/>
                <w:color w:val="000000"/>
                <w:sz w:val="18"/>
                <w:szCs w:val="18"/>
                <w:lang w:eastAsia="ru-RU"/>
              </w:rPr>
              <w:t>Нормативная,</w:t>
            </w:r>
            <w:r w:rsidRPr="00FD3B94">
              <w:rPr>
                <w:rFonts w:asciiTheme="minorHAnsi" w:eastAsia="Times New Roman" w:hAnsiTheme="minorHAnsi" w:cstheme="minorHAnsi"/>
                <w:b/>
                <w:bCs/>
                <w:i w:val="0"/>
                <w:color w:val="000000"/>
                <w:sz w:val="18"/>
                <w:szCs w:val="18"/>
                <w:lang w:eastAsia="ru-RU"/>
              </w:rPr>
              <w:br/>
              <w:t>кгс/м2</w:t>
            </w:r>
          </w:p>
        </w:tc>
        <w:tc>
          <w:tcPr>
            <w:tcW w:w="567" w:type="dxa"/>
            <w:tcBorders>
              <w:top w:val="single" w:sz="8" w:space="0" w:color="000000"/>
              <w:left w:val="nil"/>
              <w:bottom w:val="nil"/>
              <w:right w:val="single" w:sz="8" w:space="0" w:color="000000"/>
            </w:tcBorders>
            <w:shd w:val="clear" w:color="auto" w:fill="auto"/>
            <w:vAlign w:val="center"/>
            <w:hideMark/>
          </w:tcPr>
          <w:p w:rsidR="00FD3B94" w:rsidRPr="00FD3B94" w:rsidRDefault="00FD3B94" w:rsidP="00FD3B94">
            <w:pPr>
              <w:jc w:val="center"/>
              <w:rPr>
                <w:rFonts w:asciiTheme="minorHAnsi" w:eastAsia="Times New Roman" w:hAnsiTheme="minorHAnsi" w:cstheme="minorHAnsi"/>
                <w:b/>
                <w:bCs/>
                <w:i w:val="0"/>
                <w:color w:val="000000"/>
                <w:sz w:val="18"/>
                <w:szCs w:val="18"/>
                <w:lang w:eastAsia="ru-RU"/>
              </w:rPr>
            </w:pPr>
            <w:r w:rsidRPr="00FD3B94">
              <w:rPr>
                <w:rFonts w:asciiTheme="minorHAnsi" w:eastAsia="Times New Roman" w:hAnsiTheme="minorHAnsi" w:cstheme="minorHAnsi"/>
                <w:b/>
                <w:bCs/>
                <w:i w:val="0"/>
                <w:color w:val="000000"/>
                <w:sz w:val="18"/>
                <w:szCs w:val="18"/>
                <w:lang w:eastAsia="ru-RU"/>
              </w:rPr>
              <w:t>γf</w:t>
            </w:r>
          </w:p>
        </w:tc>
        <w:tc>
          <w:tcPr>
            <w:tcW w:w="1134" w:type="dxa"/>
            <w:tcBorders>
              <w:top w:val="single" w:sz="8" w:space="0" w:color="000000"/>
              <w:left w:val="nil"/>
              <w:bottom w:val="nil"/>
              <w:right w:val="single" w:sz="8" w:space="0" w:color="000000"/>
            </w:tcBorders>
            <w:shd w:val="clear" w:color="auto" w:fill="auto"/>
            <w:vAlign w:val="center"/>
            <w:hideMark/>
          </w:tcPr>
          <w:p w:rsidR="00FD3B94" w:rsidRPr="00FD3B94" w:rsidRDefault="00FD3B94" w:rsidP="00FD3B94">
            <w:pPr>
              <w:jc w:val="center"/>
              <w:rPr>
                <w:rFonts w:asciiTheme="minorHAnsi" w:eastAsia="Times New Roman" w:hAnsiTheme="minorHAnsi" w:cstheme="minorHAnsi"/>
                <w:b/>
                <w:bCs/>
                <w:i w:val="0"/>
                <w:color w:val="000000"/>
                <w:sz w:val="18"/>
                <w:szCs w:val="18"/>
                <w:lang w:eastAsia="ru-RU"/>
              </w:rPr>
            </w:pPr>
            <w:r w:rsidRPr="00FD3B94">
              <w:rPr>
                <w:rFonts w:asciiTheme="minorHAnsi" w:eastAsia="Times New Roman" w:hAnsiTheme="minorHAnsi" w:cstheme="minorHAnsi"/>
                <w:b/>
                <w:bCs/>
                <w:i w:val="0"/>
                <w:color w:val="000000"/>
                <w:sz w:val="18"/>
                <w:szCs w:val="18"/>
                <w:lang w:eastAsia="ru-RU"/>
              </w:rPr>
              <w:t>Расчетная,</w:t>
            </w:r>
            <w:r w:rsidRPr="00FD3B94">
              <w:rPr>
                <w:rFonts w:asciiTheme="minorHAnsi" w:eastAsia="Times New Roman" w:hAnsiTheme="minorHAnsi" w:cstheme="minorHAnsi"/>
                <w:b/>
                <w:bCs/>
                <w:i w:val="0"/>
                <w:color w:val="000000"/>
                <w:sz w:val="18"/>
                <w:szCs w:val="18"/>
                <w:lang w:eastAsia="ru-RU"/>
              </w:rPr>
              <w:br/>
              <w:t>кгс/м2</w:t>
            </w:r>
          </w:p>
        </w:tc>
        <w:tc>
          <w:tcPr>
            <w:tcW w:w="851" w:type="dxa"/>
            <w:tcBorders>
              <w:top w:val="single" w:sz="8" w:space="0" w:color="000000"/>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b/>
                <w:bCs/>
                <w:i w:val="0"/>
                <w:color w:val="000000"/>
                <w:sz w:val="18"/>
                <w:szCs w:val="18"/>
                <w:lang w:eastAsia="ru-RU"/>
              </w:rPr>
            </w:pPr>
            <w:r w:rsidRPr="00FD3B94">
              <w:rPr>
                <w:rFonts w:asciiTheme="minorHAnsi" w:eastAsia="Times New Roman" w:hAnsiTheme="minorHAnsi" w:cstheme="minorHAnsi"/>
                <w:b/>
                <w:bCs/>
                <w:i w:val="0"/>
                <w:color w:val="000000"/>
                <w:sz w:val="18"/>
                <w:szCs w:val="18"/>
                <w:lang w:eastAsia="ru-RU"/>
              </w:rPr>
              <w:t>Высота, м</w:t>
            </w:r>
          </w:p>
        </w:tc>
        <w:tc>
          <w:tcPr>
            <w:tcW w:w="1291" w:type="dxa"/>
            <w:tcBorders>
              <w:top w:val="single" w:sz="8" w:space="0" w:color="000000"/>
              <w:left w:val="nil"/>
              <w:bottom w:val="nil"/>
              <w:right w:val="single" w:sz="8" w:space="0" w:color="000000"/>
            </w:tcBorders>
            <w:shd w:val="clear" w:color="auto" w:fill="auto"/>
            <w:vAlign w:val="center"/>
            <w:hideMark/>
          </w:tcPr>
          <w:p w:rsidR="00FD3B94" w:rsidRPr="00FD3B94" w:rsidRDefault="00FD3B94" w:rsidP="00FD3B94">
            <w:pPr>
              <w:jc w:val="center"/>
              <w:rPr>
                <w:rFonts w:asciiTheme="minorHAnsi" w:eastAsia="Times New Roman" w:hAnsiTheme="minorHAnsi" w:cstheme="minorHAnsi"/>
                <w:b/>
                <w:bCs/>
                <w:i w:val="0"/>
                <w:color w:val="000000"/>
                <w:sz w:val="18"/>
                <w:szCs w:val="18"/>
                <w:lang w:eastAsia="ru-RU"/>
              </w:rPr>
            </w:pPr>
            <w:r w:rsidRPr="00FD3B94">
              <w:rPr>
                <w:rFonts w:asciiTheme="minorHAnsi" w:eastAsia="Times New Roman" w:hAnsiTheme="minorHAnsi" w:cstheme="minorHAnsi"/>
                <w:b/>
                <w:bCs/>
                <w:i w:val="0"/>
                <w:color w:val="000000"/>
                <w:sz w:val="18"/>
                <w:szCs w:val="18"/>
                <w:lang w:eastAsia="ru-RU"/>
              </w:rPr>
              <w:t>Расчетная,</w:t>
            </w:r>
            <w:r w:rsidRPr="00FD3B94">
              <w:rPr>
                <w:rFonts w:asciiTheme="minorHAnsi" w:eastAsia="Times New Roman" w:hAnsiTheme="minorHAnsi" w:cstheme="minorHAnsi"/>
                <w:b/>
                <w:bCs/>
                <w:i w:val="0"/>
                <w:color w:val="000000"/>
                <w:sz w:val="18"/>
                <w:szCs w:val="18"/>
                <w:lang w:eastAsia="ru-RU"/>
              </w:rPr>
              <w:br/>
              <w:t>кгс/м.п.</w:t>
            </w:r>
          </w:p>
        </w:tc>
      </w:tr>
      <w:tr w:rsidR="00FD3B94" w:rsidRPr="00FD3B94" w:rsidTr="00FD3B94">
        <w:trPr>
          <w:trHeight w:val="300"/>
        </w:trPr>
        <w:tc>
          <w:tcPr>
            <w:tcW w:w="578" w:type="dxa"/>
            <w:tcBorders>
              <w:top w:val="single" w:sz="8" w:space="0" w:color="auto"/>
              <w:left w:val="single" w:sz="8" w:space="0" w:color="auto"/>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1с</w:t>
            </w:r>
          </w:p>
        </w:tc>
        <w:tc>
          <w:tcPr>
            <w:tcW w:w="2363" w:type="dxa"/>
            <w:tcBorders>
              <w:top w:val="single" w:sz="8" w:space="0" w:color="auto"/>
              <w:left w:val="nil"/>
              <w:bottom w:val="nil"/>
              <w:right w:val="single" w:sz="8" w:space="0" w:color="000000"/>
            </w:tcBorders>
            <w:shd w:val="clear" w:color="auto" w:fill="auto"/>
            <w:noWrap/>
            <w:vAlign w:val="center"/>
            <w:hideMark/>
          </w:tcPr>
          <w:p w:rsidR="00FD3B94" w:rsidRPr="00FD3B94" w:rsidRDefault="00FD3B94" w:rsidP="00FD3B94">
            <w:pPr>
              <w:rPr>
                <w:rFonts w:asciiTheme="minorHAnsi" w:eastAsia="Times New Roman" w:hAnsiTheme="minorHAnsi" w:cstheme="minorHAnsi"/>
                <w:b/>
                <w:bCs/>
                <w:i w:val="0"/>
                <w:color w:val="000000"/>
                <w:sz w:val="22"/>
                <w:szCs w:val="22"/>
                <w:u w:val="single"/>
                <w:lang w:eastAsia="ru-RU"/>
              </w:rPr>
            </w:pPr>
            <w:r w:rsidRPr="00FD3B94">
              <w:rPr>
                <w:rFonts w:asciiTheme="minorHAnsi" w:eastAsia="Times New Roman" w:hAnsiTheme="minorHAnsi" w:cstheme="minorHAnsi"/>
                <w:b/>
                <w:bCs/>
                <w:i w:val="0"/>
                <w:color w:val="000000"/>
                <w:sz w:val="22"/>
                <w:szCs w:val="22"/>
                <w:u w:val="single"/>
                <w:lang w:eastAsia="ru-RU"/>
              </w:rPr>
              <w:t>Перегородка 100мм</w:t>
            </w:r>
          </w:p>
        </w:tc>
        <w:tc>
          <w:tcPr>
            <w:tcW w:w="992" w:type="dxa"/>
            <w:tcBorders>
              <w:top w:val="single" w:sz="8" w:space="0" w:color="auto"/>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 </w:t>
            </w:r>
          </w:p>
        </w:tc>
        <w:tc>
          <w:tcPr>
            <w:tcW w:w="993" w:type="dxa"/>
            <w:tcBorders>
              <w:top w:val="single" w:sz="8" w:space="0" w:color="auto"/>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 </w:t>
            </w:r>
          </w:p>
        </w:tc>
        <w:tc>
          <w:tcPr>
            <w:tcW w:w="1275" w:type="dxa"/>
            <w:tcBorders>
              <w:top w:val="single" w:sz="8" w:space="0" w:color="auto"/>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 </w:t>
            </w:r>
          </w:p>
        </w:tc>
        <w:tc>
          <w:tcPr>
            <w:tcW w:w="567" w:type="dxa"/>
            <w:tcBorders>
              <w:top w:val="single" w:sz="8" w:space="0" w:color="auto"/>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 </w:t>
            </w:r>
          </w:p>
        </w:tc>
        <w:tc>
          <w:tcPr>
            <w:tcW w:w="1134" w:type="dxa"/>
            <w:tcBorders>
              <w:top w:val="single" w:sz="8" w:space="0" w:color="auto"/>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 </w:t>
            </w:r>
          </w:p>
        </w:tc>
        <w:tc>
          <w:tcPr>
            <w:tcW w:w="851" w:type="dxa"/>
            <w:tcBorders>
              <w:top w:val="single" w:sz="8" w:space="0" w:color="auto"/>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 </w:t>
            </w:r>
          </w:p>
        </w:tc>
        <w:tc>
          <w:tcPr>
            <w:tcW w:w="1291" w:type="dxa"/>
            <w:tcBorders>
              <w:top w:val="single" w:sz="8" w:space="0" w:color="auto"/>
              <w:left w:val="nil"/>
              <w:bottom w:val="nil"/>
              <w:right w:val="single" w:sz="8" w:space="0" w:color="auto"/>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 </w:t>
            </w:r>
          </w:p>
        </w:tc>
      </w:tr>
      <w:tr w:rsidR="00FD3B94" w:rsidRPr="00FD3B94" w:rsidTr="00FD3B94">
        <w:trPr>
          <w:trHeight w:val="300"/>
        </w:trPr>
        <w:tc>
          <w:tcPr>
            <w:tcW w:w="578" w:type="dxa"/>
            <w:tcBorders>
              <w:top w:val="nil"/>
              <w:left w:val="single" w:sz="8" w:space="0" w:color="auto"/>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 </w:t>
            </w:r>
          </w:p>
        </w:tc>
        <w:tc>
          <w:tcPr>
            <w:tcW w:w="2363" w:type="dxa"/>
            <w:tcBorders>
              <w:top w:val="nil"/>
              <w:left w:val="nil"/>
              <w:bottom w:val="nil"/>
              <w:right w:val="single" w:sz="8" w:space="0" w:color="000000"/>
            </w:tcBorders>
            <w:shd w:val="clear" w:color="auto" w:fill="auto"/>
            <w:noWrap/>
            <w:vAlign w:val="center"/>
            <w:hideMark/>
          </w:tcPr>
          <w:p w:rsidR="00FD3B94" w:rsidRPr="00FD3B94" w:rsidRDefault="00FD3B94" w:rsidP="00FD3B94">
            <w:pP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кирпич</w:t>
            </w:r>
          </w:p>
        </w:tc>
        <w:tc>
          <w:tcPr>
            <w:tcW w:w="992" w:type="dxa"/>
            <w:tcBorders>
              <w:top w:val="nil"/>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120</w:t>
            </w:r>
          </w:p>
        </w:tc>
        <w:tc>
          <w:tcPr>
            <w:tcW w:w="993" w:type="dxa"/>
            <w:tcBorders>
              <w:top w:val="nil"/>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1800</w:t>
            </w:r>
          </w:p>
        </w:tc>
        <w:tc>
          <w:tcPr>
            <w:tcW w:w="1275" w:type="dxa"/>
            <w:tcBorders>
              <w:top w:val="nil"/>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216</w:t>
            </w:r>
          </w:p>
        </w:tc>
        <w:tc>
          <w:tcPr>
            <w:tcW w:w="567" w:type="dxa"/>
            <w:tcBorders>
              <w:top w:val="nil"/>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1.1</w:t>
            </w:r>
          </w:p>
        </w:tc>
        <w:tc>
          <w:tcPr>
            <w:tcW w:w="1134" w:type="dxa"/>
            <w:tcBorders>
              <w:top w:val="nil"/>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237.6</w:t>
            </w:r>
          </w:p>
        </w:tc>
        <w:tc>
          <w:tcPr>
            <w:tcW w:w="851" w:type="dxa"/>
            <w:tcBorders>
              <w:top w:val="nil"/>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2.6</w:t>
            </w:r>
          </w:p>
        </w:tc>
        <w:tc>
          <w:tcPr>
            <w:tcW w:w="1291" w:type="dxa"/>
            <w:tcBorders>
              <w:top w:val="nil"/>
              <w:left w:val="nil"/>
              <w:bottom w:val="nil"/>
              <w:right w:val="single" w:sz="8" w:space="0" w:color="auto"/>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617.76</w:t>
            </w:r>
          </w:p>
        </w:tc>
      </w:tr>
      <w:tr w:rsidR="00FD3B94" w:rsidRPr="00FD3B94" w:rsidTr="00FD3B94">
        <w:trPr>
          <w:trHeight w:val="300"/>
        </w:trPr>
        <w:tc>
          <w:tcPr>
            <w:tcW w:w="578" w:type="dxa"/>
            <w:tcBorders>
              <w:top w:val="nil"/>
              <w:left w:val="single" w:sz="8" w:space="0" w:color="auto"/>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 </w:t>
            </w:r>
          </w:p>
        </w:tc>
        <w:tc>
          <w:tcPr>
            <w:tcW w:w="2363" w:type="dxa"/>
            <w:tcBorders>
              <w:top w:val="nil"/>
              <w:left w:val="nil"/>
              <w:bottom w:val="nil"/>
              <w:right w:val="single" w:sz="8" w:space="0" w:color="000000"/>
            </w:tcBorders>
            <w:shd w:val="clear" w:color="auto" w:fill="auto"/>
            <w:noWrap/>
            <w:vAlign w:val="center"/>
            <w:hideMark/>
          </w:tcPr>
          <w:p w:rsidR="00FD3B94" w:rsidRPr="00FD3B94" w:rsidRDefault="00FD3B94" w:rsidP="00FD3B94">
            <w:pP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штукатурка</w:t>
            </w:r>
          </w:p>
        </w:tc>
        <w:tc>
          <w:tcPr>
            <w:tcW w:w="992" w:type="dxa"/>
            <w:tcBorders>
              <w:top w:val="nil"/>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20</w:t>
            </w:r>
          </w:p>
        </w:tc>
        <w:tc>
          <w:tcPr>
            <w:tcW w:w="993" w:type="dxa"/>
            <w:tcBorders>
              <w:top w:val="nil"/>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1800</w:t>
            </w:r>
          </w:p>
        </w:tc>
        <w:tc>
          <w:tcPr>
            <w:tcW w:w="1275" w:type="dxa"/>
            <w:tcBorders>
              <w:top w:val="nil"/>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36</w:t>
            </w:r>
          </w:p>
        </w:tc>
        <w:tc>
          <w:tcPr>
            <w:tcW w:w="567" w:type="dxa"/>
            <w:tcBorders>
              <w:top w:val="nil"/>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1.3</w:t>
            </w:r>
          </w:p>
        </w:tc>
        <w:tc>
          <w:tcPr>
            <w:tcW w:w="1134" w:type="dxa"/>
            <w:tcBorders>
              <w:top w:val="nil"/>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46.8</w:t>
            </w:r>
          </w:p>
        </w:tc>
        <w:tc>
          <w:tcPr>
            <w:tcW w:w="851" w:type="dxa"/>
            <w:tcBorders>
              <w:top w:val="nil"/>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2.6</w:t>
            </w:r>
          </w:p>
        </w:tc>
        <w:tc>
          <w:tcPr>
            <w:tcW w:w="1291" w:type="dxa"/>
            <w:tcBorders>
              <w:top w:val="nil"/>
              <w:left w:val="nil"/>
              <w:bottom w:val="nil"/>
              <w:right w:val="single" w:sz="8" w:space="0" w:color="auto"/>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121.68</w:t>
            </w:r>
          </w:p>
        </w:tc>
      </w:tr>
      <w:tr w:rsidR="00FD3B94" w:rsidRPr="00FD3B94" w:rsidTr="00FD3B94">
        <w:trPr>
          <w:trHeight w:val="300"/>
        </w:trPr>
        <w:tc>
          <w:tcPr>
            <w:tcW w:w="578" w:type="dxa"/>
            <w:tcBorders>
              <w:top w:val="nil"/>
              <w:left w:val="single" w:sz="8" w:space="0" w:color="auto"/>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 </w:t>
            </w:r>
          </w:p>
        </w:tc>
        <w:tc>
          <w:tcPr>
            <w:tcW w:w="2363" w:type="dxa"/>
            <w:tcBorders>
              <w:top w:val="nil"/>
              <w:left w:val="nil"/>
              <w:bottom w:val="nil"/>
              <w:right w:val="single" w:sz="8" w:space="0" w:color="000000"/>
            </w:tcBorders>
            <w:shd w:val="clear" w:color="auto" w:fill="auto"/>
            <w:noWrap/>
            <w:vAlign w:val="center"/>
            <w:hideMark/>
          </w:tcPr>
          <w:p w:rsidR="00FD3B94" w:rsidRPr="00FD3B94" w:rsidRDefault="00FD3B94" w:rsidP="00FD3B94">
            <w:pPr>
              <w:rPr>
                <w:rFonts w:asciiTheme="minorHAnsi" w:eastAsia="Times New Roman" w:hAnsiTheme="minorHAnsi" w:cstheme="minorHAnsi"/>
                <w:iCs/>
                <w:color w:val="000000"/>
                <w:sz w:val="22"/>
                <w:szCs w:val="22"/>
                <w:lang w:eastAsia="ru-RU"/>
              </w:rPr>
            </w:pPr>
            <w:r w:rsidRPr="00FD3B94">
              <w:rPr>
                <w:rFonts w:asciiTheme="minorHAnsi" w:eastAsia="Times New Roman" w:hAnsiTheme="minorHAnsi" w:cstheme="minorHAnsi"/>
                <w:iCs/>
                <w:color w:val="000000"/>
                <w:sz w:val="22"/>
                <w:szCs w:val="22"/>
                <w:lang w:eastAsia="ru-RU"/>
              </w:rPr>
              <w:t>итого:</w:t>
            </w:r>
          </w:p>
        </w:tc>
        <w:tc>
          <w:tcPr>
            <w:tcW w:w="992" w:type="dxa"/>
            <w:tcBorders>
              <w:top w:val="nil"/>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 </w:t>
            </w:r>
          </w:p>
        </w:tc>
        <w:tc>
          <w:tcPr>
            <w:tcW w:w="993" w:type="dxa"/>
            <w:tcBorders>
              <w:top w:val="nil"/>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 </w:t>
            </w:r>
          </w:p>
        </w:tc>
        <w:tc>
          <w:tcPr>
            <w:tcW w:w="1275" w:type="dxa"/>
            <w:tcBorders>
              <w:top w:val="nil"/>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b/>
                <w:bCs/>
                <w:i w:val="0"/>
                <w:color w:val="000000"/>
                <w:sz w:val="22"/>
                <w:szCs w:val="22"/>
                <w:lang w:eastAsia="ru-RU"/>
              </w:rPr>
            </w:pPr>
            <w:r w:rsidRPr="00FD3B94">
              <w:rPr>
                <w:rFonts w:asciiTheme="minorHAnsi" w:eastAsia="Times New Roman" w:hAnsiTheme="minorHAnsi" w:cstheme="minorHAnsi"/>
                <w:b/>
                <w:bCs/>
                <w:i w:val="0"/>
                <w:color w:val="000000"/>
                <w:sz w:val="22"/>
                <w:szCs w:val="22"/>
                <w:lang w:eastAsia="ru-RU"/>
              </w:rPr>
              <w:t>252</w:t>
            </w:r>
          </w:p>
        </w:tc>
        <w:tc>
          <w:tcPr>
            <w:tcW w:w="567" w:type="dxa"/>
            <w:tcBorders>
              <w:top w:val="nil"/>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b/>
                <w:bCs/>
                <w:i w:val="0"/>
                <w:color w:val="000000"/>
                <w:sz w:val="22"/>
                <w:szCs w:val="22"/>
                <w:lang w:eastAsia="ru-RU"/>
              </w:rPr>
            </w:pPr>
            <w:r w:rsidRPr="00FD3B94">
              <w:rPr>
                <w:rFonts w:asciiTheme="minorHAnsi" w:eastAsia="Times New Roman" w:hAnsiTheme="minorHAnsi" w:cstheme="minorHAnsi"/>
                <w:b/>
                <w:bCs/>
                <w:i w:val="0"/>
                <w:color w:val="000000"/>
                <w:sz w:val="22"/>
                <w:szCs w:val="22"/>
                <w:lang w:eastAsia="ru-RU"/>
              </w:rPr>
              <w:t> </w:t>
            </w:r>
          </w:p>
        </w:tc>
        <w:tc>
          <w:tcPr>
            <w:tcW w:w="1134" w:type="dxa"/>
            <w:tcBorders>
              <w:top w:val="nil"/>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b/>
                <w:bCs/>
                <w:i w:val="0"/>
                <w:color w:val="000000"/>
                <w:sz w:val="22"/>
                <w:szCs w:val="22"/>
                <w:lang w:eastAsia="ru-RU"/>
              </w:rPr>
            </w:pPr>
            <w:r w:rsidRPr="00FD3B94">
              <w:rPr>
                <w:rFonts w:asciiTheme="minorHAnsi" w:eastAsia="Times New Roman" w:hAnsiTheme="minorHAnsi" w:cstheme="minorHAnsi"/>
                <w:b/>
                <w:bCs/>
                <w:i w:val="0"/>
                <w:color w:val="000000"/>
                <w:sz w:val="22"/>
                <w:szCs w:val="22"/>
                <w:lang w:eastAsia="ru-RU"/>
              </w:rPr>
              <w:t>284.4</w:t>
            </w:r>
          </w:p>
        </w:tc>
        <w:tc>
          <w:tcPr>
            <w:tcW w:w="851" w:type="dxa"/>
            <w:tcBorders>
              <w:top w:val="nil"/>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b/>
                <w:bCs/>
                <w:i w:val="0"/>
                <w:color w:val="000000"/>
                <w:sz w:val="22"/>
                <w:szCs w:val="22"/>
                <w:lang w:eastAsia="ru-RU"/>
              </w:rPr>
            </w:pPr>
            <w:r w:rsidRPr="00FD3B94">
              <w:rPr>
                <w:rFonts w:asciiTheme="minorHAnsi" w:eastAsia="Times New Roman" w:hAnsiTheme="minorHAnsi" w:cstheme="minorHAnsi"/>
                <w:b/>
                <w:bCs/>
                <w:i w:val="0"/>
                <w:color w:val="000000"/>
                <w:sz w:val="22"/>
                <w:szCs w:val="22"/>
                <w:lang w:eastAsia="ru-RU"/>
              </w:rPr>
              <w:t> </w:t>
            </w:r>
          </w:p>
        </w:tc>
        <w:tc>
          <w:tcPr>
            <w:tcW w:w="1291" w:type="dxa"/>
            <w:tcBorders>
              <w:top w:val="nil"/>
              <w:left w:val="nil"/>
              <w:bottom w:val="nil"/>
              <w:right w:val="single" w:sz="8" w:space="0" w:color="auto"/>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b/>
                <w:bCs/>
                <w:i w:val="0"/>
                <w:color w:val="000000"/>
                <w:sz w:val="22"/>
                <w:szCs w:val="22"/>
                <w:lang w:eastAsia="ru-RU"/>
              </w:rPr>
            </w:pPr>
            <w:r w:rsidRPr="00FD3B94">
              <w:rPr>
                <w:rFonts w:asciiTheme="minorHAnsi" w:eastAsia="Times New Roman" w:hAnsiTheme="minorHAnsi" w:cstheme="minorHAnsi"/>
                <w:b/>
                <w:bCs/>
                <w:i w:val="0"/>
                <w:color w:val="000000"/>
                <w:sz w:val="22"/>
                <w:szCs w:val="22"/>
                <w:lang w:eastAsia="ru-RU"/>
              </w:rPr>
              <w:t>739.44</w:t>
            </w:r>
          </w:p>
        </w:tc>
      </w:tr>
      <w:tr w:rsidR="00FD3B94" w:rsidRPr="00FD3B94" w:rsidTr="00FD3B94">
        <w:trPr>
          <w:trHeight w:val="300"/>
        </w:trPr>
        <w:tc>
          <w:tcPr>
            <w:tcW w:w="578" w:type="dxa"/>
            <w:tcBorders>
              <w:top w:val="single" w:sz="4" w:space="0" w:color="auto"/>
              <w:left w:val="single" w:sz="8" w:space="0" w:color="auto"/>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2с</w:t>
            </w:r>
          </w:p>
        </w:tc>
        <w:tc>
          <w:tcPr>
            <w:tcW w:w="2363" w:type="dxa"/>
            <w:tcBorders>
              <w:top w:val="single" w:sz="4" w:space="0" w:color="auto"/>
              <w:left w:val="nil"/>
              <w:bottom w:val="nil"/>
              <w:right w:val="single" w:sz="8" w:space="0" w:color="000000"/>
            </w:tcBorders>
            <w:shd w:val="clear" w:color="auto" w:fill="auto"/>
            <w:noWrap/>
            <w:vAlign w:val="center"/>
            <w:hideMark/>
          </w:tcPr>
          <w:p w:rsidR="00FD3B94" w:rsidRPr="00FD3B94" w:rsidRDefault="00FD3B94" w:rsidP="00FD3B94">
            <w:pPr>
              <w:rPr>
                <w:rFonts w:asciiTheme="minorHAnsi" w:eastAsia="Times New Roman" w:hAnsiTheme="minorHAnsi" w:cstheme="minorHAnsi"/>
                <w:b/>
                <w:bCs/>
                <w:i w:val="0"/>
                <w:color w:val="000000"/>
                <w:sz w:val="22"/>
                <w:szCs w:val="22"/>
                <w:u w:val="single"/>
                <w:lang w:eastAsia="ru-RU"/>
              </w:rPr>
            </w:pPr>
            <w:r w:rsidRPr="00FD3B94">
              <w:rPr>
                <w:rFonts w:asciiTheme="minorHAnsi" w:eastAsia="Times New Roman" w:hAnsiTheme="minorHAnsi" w:cstheme="minorHAnsi"/>
                <w:b/>
                <w:bCs/>
                <w:i w:val="0"/>
                <w:color w:val="000000"/>
                <w:sz w:val="22"/>
                <w:szCs w:val="22"/>
                <w:u w:val="single"/>
                <w:lang w:eastAsia="ru-RU"/>
              </w:rPr>
              <w:t>Перегородка 250мм</w:t>
            </w:r>
          </w:p>
        </w:tc>
        <w:tc>
          <w:tcPr>
            <w:tcW w:w="992" w:type="dxa"/>
            <w:tcBorders>
              <w:top w:val="single" w:sz="4" w:space="0" w:color="auto"/>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 </w:t>
            </w:r>
          </w:p>
        </w:tc>
        <w:tc>
          <w:tcPr>
            <w:tcW w:w="993" w:type="dxa"/>
            <w:tcBorders>
              <w:top w:val="single" w:sz="4" w:space="0" w:color="auto"/>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 </w:t>
            </w:r>
          </w:p>
        </w:tc>
        <w:tc>
          <w:tcPr>
            <w:tcW w:w="1275" w:type="dxa"/>
            <w:tcBorders>
              <w:top w:val="single" w:sz="4" w:space="0" w:color="auto"/>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 </w:t>
            </w:r>
          </w:p>
        </w:tc>
        <w:tc>
          <w:tcPr>
            <w:tcW w:w="567" w:type="dxa"/>
            <w:tcBorders>
              <w:top w:val="single" w:sz="4" w:space="0" w:color="auto"/>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 </w:t>
            </w:r>
          </w:p>
        </w:tc>
        <w:tc>
          <w:tcPr>
            <w:tcW w:w="1134" w:type="dxa"/>
            <w:tcBorders>
              <w:top w:val="single" w:sz="4" w:space="0" w:color="auto"/>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 </w:t>
            </w:r>
          </w:p>
        </w:tc>
        <w:tc>
          <w:tcPr>
            <w:tcW w:w="851" w:type="dxa"/>
            <w:tcBorders>
              <w:top w:val="single" w:sz="4" w:space="0" w:color="auto"/>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 </w:t>
            </w:r>
          </w:p>
        </w:tc>
        <w:tc>
          <w:tcPr>
            <w:tcW w:w="1291" w:type="dxa"/>
            <w:tcBorders>
              <w:top w:val="single" w:sz="4" w:space="0" w:color="auto"/>
              <w:left w:val="nil"/>
              <w:bottom w:val="nil"/>
              <w:right w:val="single" w:sz="8" w:space="0" w:color="auto"/>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 </w:t>
            </w:r>
          </w:p>
        </w:tc>
      </w:tr>
      <w:tr w:rsidR="00FD3B94" w:rsidRPr="00FD3B94" w:rsidTr="00FD3B94">
        <w:trPr>
          <w:trHeight w:val="300"/>
        </w:trPr>
        <w:tc>
          <w:tcPr>
            <w:tcW w:w="578" w:type="dxa"/>
            <w:tcBorders>
              <w:top w:val="nil"/>
              <w:left w:val="single" w:sz="8" w:space="0" w:color="auto"/>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 </w:t>
            </w:r>
          </w:p>
        </w:tc>
        <w:tc>
          <w:tcPr>
            <w:tcW w:w="2363" w:type="dxa"/>
            <w:tcBorders>
              <w:top w:val="nil"/>
              <w:left w:val="nil"/>
              <w:bottom w:val="nil"/>
              <w:right w:val="single" w:sz="8" w:space="0" w:color="000000"/>
            </w:tcBorders>
            <w:shd w:val="clear" w:color="auto" w:fill="auto"/>
            <w:noWrap/>
            <w:vAlign w:val="center"/>
            <w:hideMark/>
          </w:tcPr>
          <w:p w:rsidR="00FD3B94" w:rsidRPr="00FD3B94" w:rsidRDefault="00FD3B94" w:rsidP="00FD3B94">
            <w:pP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кирпич</w:t>
            </w:r>
          </w:p>
        </w:tc>
        <w:tc>
          <w:tcPr>
            <w:tcW w:w="992" w:type="dxa"/>
            <w:tcBorders>
              <w:top w:val="nil"/>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250</w:t>
            </w:r>
          </w:p>
        </w:tc>
        <w:tc>
          <w:tcPr>
            <w:tcW w:w="993" w:type="dxa"/>
            <w:tcBorders>
              <w:top w:val="nil"/>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1800</w:t>
            </w:r>
          </w:p>
        </w:tc>
        <w:tc>
          <w:tcPr>
            <w:tcW w:w="1275" w:type="dxa"/>
            <w:tcBorders>
              <w:top w:val="nil"/>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450</w:t>
            </w:r>
          </w:p>
        </w:tc>
        <w:tc>
          <w:tcPr>
            <w:tcW w:w="567" w:type="dxa"/>
            <w:tcBorders>
              <w:top w:val="nil"/>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1.1</w:t>
            </w:r>
          </w:p>
        </w:tc>
        <w:tc>
          <w:tcPr>
            <w:tcW w:w="1134" w:type="dxa"/>
            <w:tcBorders>
              <w:top w:val="nil"/>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495</w:t>
            </w:r>
          </w:p>
        </w:tc>
        <w:tc>
          <w:tcPr>
            <w:tcW w:w="851" w:type="dxa"/>
            <w:tcBorders>
              <w:top w:val="nil"/>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2.6</w:t>
            </w:r>
          </w:p>
        </w:tc>
        <w:tc>
          <w:tcPr>
            <w:tcW w:w="1291" w:type="dxa"/>
            <w:tcBorders>
              <w:top w:val="nil"/>
              <w:left w:val="nil"/>
              <w:bottom w:val="nil"/>
              <w:right w:val="single" w:sz="8" w:space="0" w:color="auto"/>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1287</w:t>
            </w:r>
          </w:p>
        </w:tc>
      </w:tr>
      <w:tr w:rsidR="00FD3B94" w:rsidRPr="00FD3B94" w:rsidTr="00FD3B94">
        <w:trPr>
          <w:trHeight w:val="300"/>
        </w:trPr>
        <w:tc>
          <w:tcPr>
            <w:tcW w:w="578" w:type="dxa"/>
            <w:tcBorders>
              <w:top w:val="nil"/>
              <w:left w:val="single" w:sz="8" w:space="0" w:color="auto"/>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 </w:t>
            </w:r>
          </w:p>
        </w:tc>
        <w:tc>
          <w:tcPr>
            <w:tcW w:w="2363" w:type="dxa"/>
            <w:tcBorders>
              <w:top w:val="nil"/>
              <w:left w:val="nil"/>
              <w:bottom w:val="nil"/>
              <w:right w:val="single" w:sz="8" w:space="0" w:color="000000"/>
            </w:tcBorders>
            <w:shd w:val="clear" w:color="auto" w:fill="auto"/>
            <w:noWrap/>
            <w:vAlign w:val="center"/>
            <w:hideMark/>
          </w:tcPr>
          <w:p w:rsidR="00FD3B94" w:rsidRPr="00FD3B94" w:rsidRDefault="00FD3B94" w:rsidP="00FD3B94">
            <w:pP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штукатурка</w:t>
            </w:r>
          </w:p>
        </w:tc>
        <w:tc>
          <w:tcPr>
            <w:tcW w:w="992" w:type="dxa"/>
            <w:tcBorders>
              <w:top w:val="nil"/>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40</w:t>
            </w:r>
          </w:p>
        </w:tc>
        <w:tc>
          <w:tcPr>
            <w:tcW w:w="993" w:type="dxa"/>
            <w:tcBorders>
              <w:top w:val="nil"/>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1800</w:t>
            </w:r>
          </w:p>
        </w:tc>
        <w:tc>
          <w:tcPr>
            <w:tcW w:w="1275" w:type="dxa"/>
            <w:tcBorders>
              <w:top w:val="nil"/>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72</w:t>
            </w:r>
          </w:p>
        </w:tc>
        <w:tc>
          <w:tcPr>
            <w:tcW w:w="567" w:type="dxa"/>
            <w:tcBorders>
              <w:top w:val="nil"/>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1.3</w:t>
            </w:r>
          </w:p>
        </w:tc>
        <w:tc>
          <w:tcPr>
            <w:tcW w:w="1134" w:type="dxa"/>
            <w:tcBorders>
              <w:top w:val="nil"/>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93.6</w:t>
            </w:r>
          </w:p>
        </w:tc>
        <w:tc>
          <w:tcPr>
            <w:tcW w:w="851" w:type="dxa"/>
            <w:tcBorders>
              <w:top w:val="nil"/>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2.6</w:t>
            </w:r>
          </w:p>
        </w:tc>
        <w:tc>
          <w:tcPr>
            <w:tcW w:w="1291" w:type="dxa"/>
            <w:tcBorders>
              <w:top w:val="nil"/>
              <w:left w:val="nil"/>
              <w:bottom w:val="nil"/>
              <w:right w:val="single" w:sz="8" w:space="0" w:color="auto"/>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243.36</w:t>
            </w:r>
          </w:p>
        </w:tc>
      </w:tr>
      <w:tr w:rsidR="00FD3B94" w:rsidRPr="00FD3B94" w:rsidTr="00FD3B94">
        <w:trPr>
          <w:trHeight w:val="300"/>
        </w:trPr>
        <w:tc>
          <w:tcPr>
            <w:tcW w:w="578" w:type="dxa"/>
            <w:tcBorders>
              <w:top w:val="nil"/>
              <w:left w:val="single" w:sz="8" w:space="0" w:color="auto"/>
              <w:bottom w:val="single" w:sz="4" w:space="0" w:color="auto"/>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 </w:t>
            </w:r>
          </w:p>
        </w:tc>
        <w:tc>
          <w:tcPr>
            <w:tcW w:w="2363" w:type="dxa"/>
            <w:tcBorders>
              <w:top w:val="nil"/>
              <w:left w:val="nil"/>
              <w:bottom w:val="single" w:sz="4" w:space="0" w:color="auto"/>
              <w:right w:val="single" w:sz="8" w:space="0" w:color="000000"/>
            </w:tcBorders>
            <w:shd w:val="clear" w:color="auto" w:fill="auto"/>
            <w:noWrap/>
            <w:vAlign w:val="center"/>
            <w:hideMark/>
          </w:tcPr>
          <w:p w:rsidR="00FD3B94" w:rsidRPr="00FD3B94" w:rsidRDefault="00FD3B94" w:rsidP="00FD3B94">
            <w:pPr>
              <w:rPr>
                <w:rFonts w:asciiTheme="minorHAnsi" w:eastAsia="Times New Roman" w:hAnsiTheme="minorHAnsi" w:cstheme="minorHAnsi"/>
                <w:iCs/>
                <w:color w:val="000000"/>
                <w:sz w:val="22"/>
                <w:szCs w:val="22"/>
                <w:lang w:eastAsia="ru-RU"/>
              </w:rPr>
            </w:pPr>
            <w:r w:rsidRPr="00FD3B94">
              <w:rPr>
                <w:rFonts w:asciiTheme="minorHAnsi" w:eastAsia="Times New Roman" w:hAnsiTheme="minorHAnsi" w:cstheme="minorHAnsi"/>
                <w:iCs/>
                <w:color w:val="000000"/>
                <w:sz w:val="22"/>
                <w:szCs w:val="22"/>
                <w:lang w:eastAsia="ru-RU"/>
              </w:rPr>
              <w:t>итого:</w:t>
            </w:r>
          </w:p>
        </w:tc>
        <w:tc>
          <w:tcPr>
            <w:tcW w:w="992" w:type="dxa"/>
            <w:tcBorders>
              <w:top w:val="nil"/>
              <w:left w:val="nil"/>
              <w:bottom w:val="single" w:sz="4" w:space="0" w:color="auto"/>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 </w:t>
            </w:r>
          </w:p>
        </w:tc>
        <w:tc>
          <w:tcPr>
            <w:tcW w:w="993" w:type="dxa"/>
            <w:tcBorders>
              <w:top w:val="nil"/>
              <w:left w:val="nil"/>
              <w:bottom w:val="single" w:sz="4" w:space="0" w:color="auto"/>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 </w:t>
            </w:r>
          </w:p>
        </w:tc>
        <w:tc>
          <w:tcPr>
            <w:tcW w:w="1275" w:type="dxa"/>
            <w:tcBorders>
              <w:top w:val="nil"/>
              <w:left w:val="nil"/>
              <w:bottom w:val="single" w:sz="4" w:space="0" w:color="auto"/>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b/>
                <w:bCs/>
                <w:i w:val="0"/>
                <w:color w:val="000000"/>
                <w:sz w:val="22"/>
                <w:szCs w:val="22"/>
                <w:lang w:eastAsia="ru-RU"/>
              </w:rPr>
            </w:pPr>
            <w:r w:rsidRPr="00FD3B94">
              <w:rPr>
                <w:rFonts w:asciiTheme="minorHAnsi" w:eastAsia="Times New Roman" w:hAnsiTheme="minorHAnsi" w:cstheme="minorHAnsi"/>
                <w:b/>
                <w:bCs/>
                <w:i w:val="0"/>
                <w:color w:val="000000"/>
                <w:sz w:val="22"/>
                <w:szCs w:val="22"/>
                <w:lang w:eastAsia="ru-RU"/>
              </w:rPr>
              <w:t>522</w:t>
            </w:r>
          </w:p>
        </w:tc>
        <w:tc>
          <w:tcPr>
            <w:tcW w:w="567" w:type="dxa"/>
            <w:tcBorders>
              <w:top w:val="nil"/>
              <w:left w:val="nil"/>
              <w:bottom w:val="single" w:sz="4" w:space="0" w:color="auto"/>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b/>
                <w:bCs/>
                <w:i w:val="0"/>
                <w:color w:val="000000"/>
                <w:sz w:val="22"/>
                <w:szCs w:val="22"/>
                <w:lang w:eastAsia="ru-RU"/>
              </w:rPr>
            </w:pPr>
            <w:r w:rsidRPr="00FD3B94">
              <w:rPr>
                <w:rFonts w:asciiTheme="minorHAnsi" w:eastAsia="Times New Roman" w:hAnsiTheme="minorHAnsi" w:cstheme="minorHAnsi"/>
                <w:b/>
                <w:bCs/>
                <w:i w:val="0"/>
                <w:color w:val="000000"/>
                <w:sz w:val="22"/>
                <w:szCs w:val="22"/>
                <w:lang w:eastAsia="ru-RU"/>
              </w:rPr>
              <w:t> </w:t>
            </w:r>
          </w:p>
        </w:tc>
        <w:tc>
          <w:tcPr>
            <w:tcW w:w="1134" w:type="dxa"/>
            <w:tcBorders>
              <w:top w:val="nil"/>
              <w:left w:val="nil"/>
              <w:bottom w:val="single" w:sz="4" w:space="0" w:color="auto"/>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b/>
                <w:bCs/>
                <w:i w:val="0"/>
                <w:color w:val="000000"/>
                <w:sz w:val="22"/>
                <w:szCs w:val="22"/>
                <w:lang w:eastAsia="ru-RU"/>
              </w:rPr>
            </w:pPr>
            <w:r w:rsidRPr="00FD3B94">
              <w:rPr>
                <w:rFonts w:asciiTheme="minorHAnsi" w:eastAsia="Times New Roman" w:hAnsiTheme="minorHAnsi" w:cstheme="minorHAnsi"/>
                <w:b/>
                <w:bCs/>
                <w:i w:val="0"/>
                <w:color w:val="000000"/>
                <w:sz w:val="22"/>
                <w:szCs w:val="22"/>
                <w:lang w:eastAsia="ru-RU"/>
              </w:rPr>
              <w:t>588.6</w:t>
            </w:r>
          </w:p>
        </w:tc>
        <w:tc>
          <w:tcPr>
            <w:tcW w:w="851" w:type="dxa"/>
            <w:tcBorders>
              <w:top w:val="nil"/>
              <w:left w:val="nil"/>
              <w:bottom w:val="single" w:sz="4" w:space="0" w:color="auto"/>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b/>
                <w:bCs/>
                <w:i w:val="0"/>
                <w:color w:val="000000"/>
                <w:sz w:val="22"/>
                <w:szCs w:val="22"/>
                <w:lang w:eastAsia="ru-RU"/>
              </w:rPr>
            </w:pPr>
            <w:r w:rsidRPr="00FD3B94">
              <w:rPr>
                <w:rFonts w:asciiTheme="minorHAnsi" w:eastAsia="Times New Roman" w:hAnsiTheme="minorHAnsi" w:cstheme="minorHAnsi"/>
                <w:b/>
                <w:bCs/>
                <w:i w:val="0"/>
                <w:color w:val="000000"/>
                <w:sz w:val="22"/>
                <w:szCs w:val="22"/>
                <w:lang w:eastAsia="ru-RU"/>
              </w:rPr>
              <w:t> </w:t>
            </w:r>
          </w:p>
        </w:tc>
        <w:tc>
          <w:tcPr>
            <w:tcW w:w="1291" w:type="dxa"/>
            <w:tcBorders>
              <w:top w:val="nil"/>
              <w:left w:val="nil"/>
              <w:bottom w:val="single" w:sz="4" w:space="0" w:color="auto"/>
              <w:right w:val="single" w:sz="8" w:space="0" w:color="auto"/>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b/>
                <w:bCs/>
                <w:i w:val="0"/>
                <w:color w:val="000000"/>
                <w:sz w:val="22"/>
                <w:szCs w:val="22"/>
                <w:lang w:eastAsia="ru-RU"/>
              </w:rPr>
            </w:pPr>
            <w:r w:rsidRPr="00FD3B94">
              <w:rPr>
                <w:rFonts w:asciiTheme="minorHAnsi" w:eastAsia="Times New Roman" w:hAnsiTheme="minorHAnsi" w:cstheme="minorHAnsi"/>
                <w:b/>
                <w:bCs/>
                <w:i w:val="0"/>
                <w:color w:val="000000"/>
                <w:sz w:val="22"/>
                <w:szCs w:val="22"/>
                <w:lang w:eastAsia="ru-RU"/>
              </w:rPr>
              <w:t>1530.36</w:t>
            </w:r>
          </w:p>
        </w:tc>
      </w:tr>
      <w:tr w:rsidR="00FD3B94" w:rsidRPr="00FD3B94" w:rsidTr="00FD3B94">
        <w:trPr>
          <w:trHeight w:val="300"/>
        </w:trPr>
        <w:tc>
          <w:tcPr>
            <w:tcW w:w="578" w:type="dxa"/>
            <w:tcBorders>
              <w:top w:val="nil"/>
              <w:left w:val="single" w:sz="8" w:space="0" w:color="auto"/>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3с</w:t>
            </w:r>
          </w:p>
        </w:tc>
        <w:tc>
          <w:tcPr>
            <w:tcW w:w="2363" w:type="dxa"/>
            <w:tcBorders>
              <w:top w:val="nil"/>
              <w:left w:val="nil"/>
              <w:bottom w:val="nil"/>
              <w:right w:val="single" w:sz="8" w:space="0" w:color="000000"/>
            </w:tcBorders>
            <w:shd w:val="clear" w:color="auto" w:fill="auto"/>
            <w:noWrap/>
            <w:vAlign w:val="center"/>
            <w:hideMark/>
          </w:tcPr>
          <w:p w:rsidR="00FD3B94" w:rsidRPr="00FD3B94" w:rsidRDefault="00FD3B94" w:rsidP="00FD3B94">
            <w:pPr>
              <w:rPr>
                <w:rFonts w:asciiTheme="minorHAnsi" w:eastAsia="Times New Roman" w:hAnsiTheme="minorHAnsi" w:cstheme="minorHAnsi"/>
                <w:b/>
                <w:bCs/>
                <w:i w:val="0"/>
                <w:color w:val="000000"/>
                <w:sz w:val="22"/>
                <w:szCs w:val="22"/>
                <w:u w:val="single"/>
                <w:lang w:eastAsia="ru-RU"/>
              </w:rPr>
            </w:pPr>
            <w:r w:rsidRPr="00FD3B94">
              <w:rPr>
                <w:rFonts w:asciiTheme="minorHAnsi" w:eastAsia="Times New Roman" w:hAnsiTheme="minorHAnsi" w:cstheme="minorHAnsi"/>
                <w:b/>
                <w:bCs/>
                <w:i w:val="0"/>
                <w:color w:val="000000"/>
                <w:sz w:val="22"/>
                <w:szCs w:val="22"/>
                <w:u w:val="single"/>
                <w:lang w:eastAsia="ru-RU"/>
              </w:rPr>
              <w:t>Ограждение балкона</w:t>
            </w:r>
          </w:p>
        </w:tc>
        <w:tc>
          <w:tcPr>
            <w:tcW w:w="992" w:type="dxa"/>
            <w:tcBorders>
              <w:top w:val="nil"/>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 </w:t>
            </w:r>
          </w:p>
        </w:tc>
        <w:tc>
          <w:tcPr>
            <w:tcW w:w="993" w:type="dxa"/>
            <w:tcBorders>
              <w:top w:val="nil"/>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 </w:t>
            </w:r>
          </w:p>
        </w:tc>
        <w:tc>
          <w:tcPr>
            <w:tcW w:w="1275" w:type="dxa"/>
            <w:tcBorders>
              <w:top w:val="nil"/>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 </w:t>
            </w:r>
          </w:p>
        </w:tc>
        <w:tc>
          <w:tcPr>
            <w:tcW w:w="567" w:type="dxa"/>
            <w:tcBorders>
              <w:top w:val="nil"/>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 </w:t>
            </w:r>
          </w:p>
        </w:tc>
        <w:tc>
          <w:tcPr>
            <w:tcW w:w="1134" w:type="dxa"/>
            <w:tcBorders>
              <w:top w:val="nil"/>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 </w:t>
            </w:r>
          </w:p>
        </w:tc>
        <w:tc>
          <w:tcPr>
            <w:tcW w:w="851" w:type="dxa"/>
            <w:tcBorders>
              <w:top w:val="nil"/>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 </w:t>
            </w:r>
          </w:p>
        </w:tc>
        <w:tc>
          <w:tcPr>
            <w:tcW w:w="1291" w:type="dxa"/>
            <w:tcBorders>
              <w:top w:val="nil"/>
              <w:left w:val="nil"/>
              <w:bottom w:val="nil"/>
              <w:right w:val="single" w:sz="8" w:space="0" w:color="auto"/>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 </w:t>
            </w:r>
          </w:p>
        </w:tc>
      </w:tr>
      <w:tr w:rsidR="00FD3B94" w:rsidRPr="00FD3B94" w:rsidTr="00FD3B94">
        <w:trPr>
          <w:trHeight w:val="300"/>
        </w:trPr>
        <w:tc>
          <w:tcPr>
            <w:tcW w:w="578" w:type="dxa"/>
            <w:tcBorders>
              <w:top w:val="nil"/>
              <w:left w:val="single" w:sz="8" w:space="0" w:color="auto"/>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 </w:t>
            </w:r>
          </w:p>
        </w:tc>
        <w:tc>
          <w:tcPr>
            <w:tcW w:w="2363" w:type="dxa"/>
            <w:tcBorders>
              <w:top w:val="nil"/>
              <w:left w:val="nil"/>
              <w:bottom w:val="nil"/>
              <w:right w:val="single" w:sz="8" w:space="0" w:color="000000"/>
            </w:tcBorders>
            <w:shd w:val="clear" w:color="auto" w:fill="auto"/>
            <w:noWrap/>
            <w:vAlign w:val="center"/>
            <w:hideMark/>
          </w:tcPr>
          <w:p w:rsidR="00FD3B94" w:rsidRPr="00FD3B94" w:rsidRDefault="00FD3B94" w:rsidP="00FD3B94">
            <w:pP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Стеклопакеты(3*4мм)</w:t>
            </w:r>
          </w:p>
        </w:tc>
        <w:tc>
          <w:tcPr>
            <w:tcW w:w="992" w:type="dxa"/>
            <w:tcBorders>
              <w:top w:val="nil"/>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12</w:t>
            </w:r>
          </w:p>
        </w:tc>
        <w:tc>
          <w:tcPr>
            <w:tcW w:w="993" w:type="dxa"/>
            <w:tcBorders>
              <w:top w:val="nil"/>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2500</w:t>
            </w:r>
          </w:p>
        </w:tc>
        <w:tc>
          <w:tcPr>
            <w:tcW w:w="1275" w:type="dxa"/>
            <w:tcBorders>
              <w:top w:val="nil"/>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30</w:t>
            </w:r>
          </w:p>
        </w:tc>
        <w:tc>
          <w:tcPr>
            <w:tcW w:w="567" w:type="dxa"/>
            <w:tcBorders>
              <w:top w:val="nil"/>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1.2</w:t>
            </w:r>
          </w:p>
        </w:tc>
        <w:tc>
          <w:tcPr>
            <w:tcW w:w="1134" w:type="dxa"/>
            <w:tcBorders>
              <w:top w:val="nil"/>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36</w:t>
            </w:r>
          </w:p>
        </w:tc>
        <w:tc>
          <w:tcPr>
            <w:tcW w:w="851" w:type="dxa"/>
            <w:tcBorders>
              <w:top w:val="nil"/>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1.3</w:t>
            </w:r>
          </w:p>
        </w:tc>
        <w:tc>
          <w:tcPr>
            <w:tcW w:w="1291" w:type="dxa"/>
            <w:tcBorders>
              <w:top w:val="nil"/>
              <w:left w:val="nil"/>
              <w:bottom w:val="nil"/>
              <w:right w:val="single" w:sz="8" w:space="0" w:color="auto"/>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46.8</w:t>
            </w:r>
          </w:p>
        </w:tc>
      </w:tr>
      <w:tr w:rsidR="00FD3B94" w:rsidRPr="00FD3B94" w:rsidTr="00FD3B94">
        <w:trPr>
          <w:trHeight w:val="300"/>
        </w:trPr>
        <w:tc>
          <w:tcPr>
            <w:tcW w:w="578" w:type="dxa"/>
            <w:tcBorders>
              <w:top w:val="nil"/>
              <w:left w:val="single" w:sz="8" w:space="0" w:color="auto"/>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 </w:t>
            </w:r>
          </w:p>
        </w:tc>
        <w:tc>
          <w:tcPr>
            <w:tcW w:w="2363" w:type="dxa"/>
            <w:tcBorders>
              <w:top w:val="nil"/>
              <w:left w:val="nil"/>
              <w:bottom w:val="nil"/>
              <w:right w:val="single" w:sz="8" w:space="0" w:color="000000"/>
            </w:tcBorders>
            <w:shd w:val="clear" w:color="auto" w:fill="auto"/>
            <w:noWrap/>
            <w:vAlign w:val="center"/>
            <w:hideMark/>
          </w:tcPr>
          <w:p w:rsidR="00FD3B94" w:rsidRPr="00FD3B94" w:rsidRDefault="00FD3B94" w:rsidP="00FD3B94">
            <w:pP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жб</w:t>
            </w:r>
          </w:p>
        </w:tc>
        <w:tc>
          <w:tcPr>
            <w:tcW w:w="992" w:type="dxa"/>
            <w:tcBorders>
              <w:top w:val="nil"/>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110</w:t>
            </w:r>
          </w:p>
        </w:tc>
        <w:tc>
          <w:tcPr>
            <w:tcW w:w="993" w:type="dxa"/>
            <w:tcBorders>
              <w:top w:val="nil"/>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2500</w:t>
            </w:r>
          </w:p>
        </w:tc>
        <w:tc>
          <w:tcPr>
            <w:tcW w:w="1275" w:type="dxa"/>
            <w:tcBorders>
              <w:top w:val="nil"/>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275</w:t>
            </w:r>
          </w:p>
        </w:tc>
        <w:tc>
          <w:tcPr>
            <w:tcW w:w="567" w:type="dxa"/>
            <w:tcBorders>
              <w:top w:val="nil"/>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1.2</w:t>
            </w:r>
          </w:p>
        </w:tc>
        <w:tc>
          <w:tcPr>
            <w:tcW w:w="1134" w:type="dxa"/>
            <w:tcBorders>
              <w:top w:val="nil"/>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330</w:t>
            </w:r>
          </w:p>
        </w:tc>
        <w:tc>
          <w:tcPr>
            <w:tcW w:w="851" w:type="dxa"/>
            <w:tcBorders>
              <w:top w:val="nil"/>
              <w:left w:val="nil"/>
              <w:bottom w:val="nil"/>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1.3</w:t>
            </w:r>
          </w:p>
        </w:tc>
        <w:tc>
          <w:tcPr>
            <w:tcW w:w="1291" w:type="dxa"/>
            <w:tcBorders>
              <w:top w:val="nil"/>
              <w:left w:val="nil"/>
              <w:bottom w:val="nil"/>
              <w:right w:val="single" w:sz="8" w:space="0" w:color="auto"/>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429</w:t>
            </w:r>
          </w:p>
        </w:tc>
      </w:tr>
      <w:tr w:rsidR="00FD3B94" w:rsidRPr="00FD3B94" w:rsidTr="00FD3B94">
        <w:trPr>
          <w:trHeight w:val="315"/>
        </w:trPr>
        <w:tc>
          <w:tcPr>
            <w:tcW w:w="578" w:type="dxa"/>
            <w:tcBorders>
              <w:top w:val="nil"/>
              <w:left w:val="single" w:sz="8" w:space="0" w:color="auto"/>
              <w:bottom w:val="single" w:sz="8" w:space="0" w:color="auto"/>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 </w:t>
            </w:r>
          </w:p>
        </w:tc>
        <w:tc>
          <w:tcPr>
            <w:tcW w:w="2363" w:type="dxa"/>
            <w:tcBorders>
              <w:top w:val="nil"/>
              <w:left w:val="nil"/>
              <w:bottom w:val="single" w:sz="8" w:space="0" w:color="auto"/>
              <w:right w:val="single" w:sz="8" w:space="0" w:color="000000"/>
            </w:tcBorders>
            <w:shd w:val="clear" w:color="auto" w:fill="auto"/>
            <w:noWrap/>
            <w:vAlign w:val="center"/>
            <w:hideMark/>
          </w:tcPr>
          <w:p w:rsidR="00FD3B94" w:rsidRPr="00FD3B94" w:rsidRDefault="00FD3B94" w:rsidP="00FD3B94">
            <w:pP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 </w:t>
            </w:r>
          </w:p>
        </w:tc>
        <w:tc>
          <w:tcPr>
            <w:tcW w:w="992" w:type="dxa"/>
            <w:tcBorders>
              <w:top w:val="nil"/>
              <w:left w:val="nil"/>
              <w:bottom w:val="single" w:sz="8" w:space="0" w:color="auto"/>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 </w:t>
            </w:r>
          </w:p>
        </w:tc>
        <w:tc>
          <w:tcPr>
            <w:tcW w:w="993" w:type="dxa"/>
            <w:tcBorders>
              <w:top w:val="nil"/>
              <w:left w:val="nil"/>
              <w:bottom w:val="single" w:sz="8" w:space="0" w:color="auto"/>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i w:val="0"/>
                <w:color w:val="000000"/>
                <w:sz w:val="22"/>
                <w:szCs w:val="22"/>
                <w:lang w:eastAsia="ru-RU"/>
              </w:rPr>
            </w:pPr>
            <w:r w:rsidRPr="00FD3B94">
              <w:rPr>
                <w:rFonts w:asciiTheme="minorHAnsi" w:eastAsia="Times New Roman" w:hAnsiTheme="minorHAnsi" w:cstheme="minorHAnsi"/>
                <w:i w:val="0"/>
                <w:color w:val="000000"/>
                <w:sz w:val="22"/>
                <w:szCs w:val="22"/>
                <w:lang w:eastAsia="ru-RU"/>
              </w:rPr>
              <w:t> </w:t>
            </w:r>
          </w:p>
        </w:tc>
        <w:tc>
          <w:tcPr>
            <w:tcW w:w="1275" w:type="dxa"/>
            <w:tcBorders>
              <w:top w:val="nil"/>
              <w:left w:val="nil"/>
              <w:bottom w:val="single" w:sz="8" w:space="0" w:color="auto"/>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b/>
                <w:bCs/>
                <w:i w:val="0"/>
                <w:color w:val="000000"/>
                <w:sz w:val="22"/>
                <w:szCs w:val="22"/>
                <w:lang w:eastAsia="ru-RU"/>
              </w:rPr>
            </w:pPr>
            <w:r w:rsidRPr="00FD3B94">
              <w:rPr>
                <w:rFonts w:asciiTheme="minorHAnsi" w:eastAsia="Times New Roman" w:hAnsiTheme="minorHAnsi" w:cstheme="minorHAnsi"/>
                <w:b/>
                <w:bCs/>
                <w:i w:val="0"/>
                <w:color w:val="000000"/>
                <w:sz w:val="22"/>
                <w:szCs w:val="22"/>
                <w:lang w:eastAsia="ru-RU"/>
              </w:rPr>
              <w:t>305</w:t>
            </w:r>
          </w:p>
        </w:tc>
        <w:tc>
          <w:tcPr>
            <w:tcW w:w="567" w:type="dxa"/>
            <w:tcBorders>
              <w:top w:val="nil"/>
              <w:left w:val="nil"/>
              <w:bottom w:val="single" w:sz="8" w:space="0" w:color="auto"/>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b/>
                <w:bCs/>
                <w:i w:val="0"/>
                <w:color w:val="000000"/>
                <w:sz w:val="22"/>
                <w:szCs w:val="22"/>
                <w:lang w:eastAsia="ru-RU"/>
              </w:rPr>
            </w:pPr>
            <w:r w:rsidRPr="00FD3B94">
              <w:rPr>
                <w:rFonts w:asciiTheme="minorHAnsi" w:eastAsia="Times New Roman" w:hAnsiTheme="minorHAnsi" w:cstheme="minorHAnsi"/>
                <w:b/>
                <w:bCs/>
                <w:i w:val="0"/>
                <w:color w:val="000000"/>
                <w:sz w:val="22"/>
                <w:szCs w:val="22"/>
                <w:lang w:eastAsia="ru-RU"/>
              </w:rPr>
              <w:t> </w:t>
            </w:r>
          </w:p>
        </w:tc>
        <w:tc>
          <w:tcPr>
            <w:tcW w:w="1134" w:type="dxa"/>
            <w:tcBorders>
              <w:top w:val="nil"/>
              <w:left w:val="nil"/>
              <w:bottom w:val="single" w:sz="8" w:space="0" w:color="auto"/>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b/>
                <w:bCs/>
                <w:i w:val="0"/>
                <w:color w:val="000000"/>
                <w:sz w:val="22"/>
                <w:szCs w:val="22"/>
                <w:lang w:eastAsia="ru-RU"/>
              </w:rPr>
            </w:pPr>
            <w:r w:rsidRPr="00FD3B94">
              <w:rPr>
                <w:rFonts w:asciiTheme="minorHAnsi" w:eastAsia="Times New Roman" w:hAnsiTheme="minorHAnsi" w:cstheme="minorHAnsi"/>
                <w:b/>
                <w:bCs/>
                <w:i w:val="0"/>
                <w:color w:val="000000"/>
                <w:sz w:val="22"/>
                <w:szCs w:val="22"/>
                <w:lang w:eastAsia="ru-RU"/>
              </w:rPr>
              <w:t>366</w:t>
            </w:r>
          </w:p>
        </w:tc>
        <w:tc>
          <w:tcPr>
            <w:tcW w:w="851" w:type="dxa"/>
            <w:tcBorders>
              <w:top w:val="nil"/>
              <w:left w:val="nil"/>
              <w:bottom w:val="single" w:sz="8" w:space="0" w:color="auto"/>
              <w:right w:val="single" w:sz="8" w:space="0" w:color="000000"/>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b/>
                <w:bCs/>
                <w:i w:val="0"/>
                <w:color w:val="000000"/>
                <w:sz w:val="22"/>
                <w:szCs w:val="22"/>
                <w:lang w:eastAsia="ru-RU"/>
              </w:rPr>
            </w:pPr>
            <w:r w:rsidRPr="00FD3B94">
              <w:rPr>
                <w:rFonts w:asciiTheme="minorHAnsi" w:eastAsia="Times New Roman" w:hAnsiTheme="minorHAnsi" w:cstheme="minorHAnsi"/>
                <w:b/>
                <w:bCs/>
                <w:i w:val="0"/>
                <w:color w:val="000000"/>
                <w:sz w:val="22"/>
                <w:szCs w:val="22"/>
                <w:lang w:eastAsia="ru-RU"/>
              </w:rPr>
              <w:t> </w:t>
            </w:r>
          </w:p>
        </w:tc>
        <w:tc>
          <w:tcPr>
            <w:tcW w:w="1291" w:type="dxa"/>
            <w:tcBorders>
              <w:top w:val="nil"/>
              <w:left w:val="nil"/>
              <w:bottom w:val="single" w:sz="8" w:space="0" w:color="auto"/>
              <w:right w:val="single" w:sz="8" w:space="0" w:color="auto"/>
            </w:tcBorders>
            <w:shd w:val="clear" w:color="auto" w:fill="auto"/>
            <w:noWrap/>
            <w:vAlign w:val="center"/>
            <w:hideMark/>
          </w:tcPr>
          <w:p w:rsidR="00FD3B94" w:rsidRPr="00FD3B94" w:rsidRDefault="00FD3B94" w:rsidP="00FD3B94">
            <w:pPr>
              <w:jc w:val="center"/>
              <w:rPr>
                <w:rFonts w:asciiTheme="minorHAnsi" w:eastAsia="Times New Roman" w:hAnsiTheme="minorHAnsi" w:cstheme="minorHAnsi"/>
                <w:b/>
                <w:bCs/>
                <w:i w:val="0"/>
                <w:color w:val="000000"/>
                <w:sz w:val="22"/>
                <w:szCs w:val="22"/>
                <w:lang w:eastAsia="ru-RU"/>
              </w:rPr>
            </w:pPr>
            <w:r w:rsidRPr="00FD3B94">
              <w:rPr>
                <w:rFonts w:asciiTheme="minorHAnsi" w:eastAsia="Times New Roman" w:hAnsiTheme="minorHAnsi" w:cstheme="minorHAnsi"/>
                <w:b/>
                <w:bCs/>
                <w:i w:val="0"/>
                <w:color w:val="000000"/>
                <w:sz w:val="22"/>
                <w:szCs w:val="22"/>
                <w:lang w:eastAsia="ru-RU"/>
              </w:rPr>
              <w:t>475.8</w:t>
            </w:r>
          </w:p>
        </w:tc>
      </w:tr>
    </w:tbl>
    <w:p w:rsidR="00036E01" w:rsidRPr="000F7812" w:rsidRDefault="00036E01" w:rsidP="00867A34">
      <w:pPr>
        <w:spacing w:before="360" w:after="120" w:line="276" w:lineRule="auto"/>
        <w:jc w:val="center"/>
        <w:rPr>
          <w:rFonts w:asciiTheme="minorHAnsi" w:hAnsiTheme="minorHAnsi" w:cstheme="minorHAnsi"/>
          <w:i w:val="0"/>
          <w:sz w:val="24"/>
        </w:rPr>
      </w:pPr>
    </w:p>
    <w:sectPr w:rsidR="00036E01" w:rsidRPr="000F7812" w:rsidSect="004E059B">
      <w:headerReference w:type="default" r:id="rId9"/>
      <w:footerReference w:type="default" r:id="rId10"/>
      <w:pgSz w:w="11906" w:h="16838" w:code="9"/>
      <w:pgMar w:top="1077" w:right="851" w:bottom="794" w:left="1134" w:header="0"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27F9" w:rsidRDefault="009B27F9">
      <w:r>
        <w:separator/>
      </w:r>
    </w:p>
  </w:endnote>
  <w:endnote w:type="continuationSeparator" w:id="0">
    <w:p w:rsidR="009B27F9" w:rsidRDefault="009B27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ISOCPEUR">
    <w:panose1 w:val="020B0604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18194"/>
      <w:docPartObj>
        <w:docPartGallery w:val="Page Numbers (Bottom of Page)"/>
        <w:docPartUnique/>
      </w:docPartObj>
    </w:sdtPr>
    <w:sdtContent>
      <w:p w:rsidR="00036E01" w:rsidRDefault="00EE24F2">
        <w:pPr>
          <w:pStyle w:val="a5"/>
          <w:jc w:val="right"/>
        </w:pPr>
        <w:fldSimple w:instr=" PAGE   \* MERGEFORMAT ">
          <w:r w:rsidR="00867A34">
            <w:rPr>
              <w:noProof/>
            </w:rPr>
            <w:t>2</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27F9" w:rsidRDefault="009B27F9">
      <w:r>
        <w:separator/>
      </w:r>
    </w:p>
  </w:footnote>
  <w:footnote w:type="continuationSeparator" w:id="0">
    <w:p w:rsidR="009B27F9" w:rsidRDefault="009B27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E01" w:rsidRDefault="00036E0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E51EE"/>
    <w:multiLevelType w:val="hybridMultilevel"/>
    <w:tmpl w:val="3C04B9F0"/>
    <w:lvl w:ilvl="0" w:tplc="A31A899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033F2D5F"/>
    <w:multiLevelType w:val="hybridMultilevel"/>
    <w:tmpl w:val="99B6642E"/>
    <w:lvl w:ilvl="0" w:tplc="55B2252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F141A4E"/>
    <w:multiLevelType w:val="hybridMultilevel"/>
    <w:tmpl w:val="0590C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EA38EE"/>
    <w:multiLevelType w:val="hybridMultilevel"/>
    <w:tmpl w:val="CBDC33E4"/>
    <w:lvl w:ilvl="0" w:tplc="B8202A9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31AD6BB6"/>
    <w:multiLevelType w:val="hybridMultilevel"/>
    <w:tmpl w:val="FC588754"/>
    <w:lvl w:ilvl="0" w:tplc="E9E8085C">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5">
    <w:nsid w:val="36BB6990"/>
    <w:multiLevelType w:val="hybridMultilevel"/>
    <w:tmpl w:val="1238725E"/>
    <w:lvl w:ilvl="0" w:tplc="E5269600">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45B85441"/>
    <w:multiLevelType w:val="hybridMultilevel"/>
    <w:tmpl w:val="4B5ECF36"/>
    <w:lvl w:ilvl="0" w:tplc="96AAA72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5E302724"/>
    <w:multiLevelType w:val="hybridMultilevel"/>
    <w:tmpl w:val="A11C5344"/>
    <w:lvl w:ilvl="0" w:tplc="A81E165E">
      <w:start w:val="1"/>
      <w:numFmt w:val="decimal"/>
      <w:lvlText w:val="%1."/>
      <w:lvlJc w:val="left"/>
      <w:pPr>
        <w:ind w:left="720" w:hanging="360"/>
      </w:pPr>
      <w:rPr>
        <w:rFonts w:ascii="Times New Roman" w:hAnsi="Times New Roman" w:cs="Times New Roman"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6"/>
  </w:num>
  <w:num w:numId="5">
    <w:abstractNumId w:val="1"/>
  </w:num>
  <w:num w:numId="6">
    <w:abstractNumId w:val="5"/>
  </w:num>
  <w:num w:numId="7">
    <w:abstractNumId w:val="7"/>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3"/>
  <w:stylePaneFormatFilter w:val="3F01"/>
  <w:defaultTabStop w:val="708"/>
  <w:drawingGridHorizontalSpacing w:val="100"/>
  <w:drawingGridVerticalSpacing w:val="6"/>
  <w:displayHorizontalDrawingGridEvery w:val="2"/>
  <w:characterSpacingControl w:val="doNotCompress"/>
  <w:hdrShapeDefaults>
    <o:shapedefaults v:ext="edit" spidmax="51202"/>
  </w:hdrShapeDefaults>
  <w:footnotePr>
    <w:footnote w:id="-1"/>
    <w:footnote w:id="0"/>
  </w:footnotePr>
  <w:endnotePr>
    <w:endnote w:id="-1"/>
    <w:endnote w:id="0"/>
  </w:endnotePr>
  <w:compat>
    <w:useFELayout/>
  </w:compat>
  <w:rsids>
    <w:rsidRoot w:val="00132F06"/>
    <w:rsid w:val="0000115E"/>
    <w:rsid w:val="00012E3B"/>
    <w:rsid w:val="00013C12"/>
    <w:rsid w:val="000170F5"/>
    <w:rsid w:val="00017633"/>
    <w:rsid w:val="00030200"/>
    <w:rsid w:val="00032AD4"/>
    <w:rsid w:val="00036294"/>
    <w:rsid w:val="00036E01"/>
    <w:rsid w:val="000404F7"/>
    <w:rsid w:val="00040A8F"/>
    <w:rsid w:val="00044870"/>
    <w:rsid w:val="00044A27"/>
    <w:rsid w:val="0004652D"/>
    <w:rsid w:val="00052A54"/>
    <w:rsid w:val="00053248"/>
    <w:rsid w:val="00053E42"/>
    <w:rsid w:val="00054C61"/>
    <w:rsid w:val="00060D4B"/>
    <w:rsid w:val="00063549"/>
    <w:rsid w:val="00067F48"/>
    <w:rsid w:val="00070548"/>
    <w:rsid w:val="00071E14"/>
    <w:rsid w:val="00076BC2"/>
    <w:rsid w:val="00081AC4"/>
    <w:rsid w:val="000904AA"/>
    <w:rsid w:val="000A44F7"/>
    <w:rsid w:val="000B267A"/>
    <w:rsid w:val="000B28BC"/>
    <w:rsid w:val="000B58F9"/>
    <w:rsid w:val="000C2D2F"/>
    <w:rsid w:val="000C47F2"/>
    <w:rsid w:val="000C4EC1"/>
    <w:rsid w:val="000D0C18"/>
    <w:rsid w:val="000D1866"/>
    <w:rsid w:val="000D7407"/>
    <w:rsid w:val="000E2C26"/>
    <w:rsid w:val="000E46C1"/>
    <w:rsid w:val="000E47B3"/>
    <w:rsid w:val="000E5C45"/>
    <w:rsid w:val="000E63CD"/>
    <w:rsid w:val="000E71C5"/>
    <w:rsid w:val="000F3D11"/>
    <w:rsid w:val="000F5654"/>
    <w:rsid w:val="000F66F7"/>
    <w:rsid w:val="000F7253"/>
    <w:rsid w:val="000F7812"/>
    <w:rsid w:val="00101A54"/>
    <w:rsid w:val="00103A68"/>
    <w:rsid w:val="0012745D"/>
    <w:rsid w:val="00132EF1"/>
    <w:rsid w:val="00132F06"/>
    <w:rsid w:val="00133AFE"/>
    <w:rsid w:val="00146493"/>
    <w:rsid w:val="00152BCF"/>
    <w:rsid w:val="00157348"/>
    <w:rsid w:val="00160398"/>
    <w:rsid w:val="001649B5"/>
    <w:rsid w:val="00164A9D"/>
    <w:rsid w:val="0017046A"/>
    <w:rsid w:val="001746FF"/>
    <w:rsid w:val="00176153"/>
    <w:rsid w:val="00192207"/>
    <w:rsid w:val="001A094A"/>
    <w:rsid w:val="001A423E"/>
    <w:rsid w:val="001B27FF"/>
    <w:rsid w:val="001C0A59"/>
    <w:rsid w:val="001C114A"/>
    <w:rsid w:val="001C5EF8"/>
    <w:rsid w:val="001E19A3"/>
    <w:rsid w:val="001E40A7"/>
    <w:rsid w:val="001E4873"/>
    <w:rsid w:val="001F02AE"/>
    <w:rsid w:val="001F7277"/>
    <w:rsid w:val="00205D77"/>
    <w:rsid w:val="00207435"/>
    <w:rsid w:val="00226E2A"/>
    <w:rsid w:val="00231710"/>
    <w:rsid w:val="00232329"/>
    <w:rsid w:val="0023437D"/>
    <w:rsid w:val="00237B1D"/>
    <w:rsid w:val="0024211E"/>
    <w:rsid w:val="00242EDE"/>
    <w:rsid w:val="0024316D"/>
    <w:rsid w:val="00244CEE"/>
    <w:rsid w:val="00253183"/>
    <w:rsid w:val="00262147"/>
    <w:rsid w:val="00264FEF"/>
    <w:rsid w:val="00265FE4"/>
    <w:rsid w:val="00274859"/>
    <w:rsid w:val="00275FDC"/>
    <w:rsid w:val="0029020B"/>
    <w:rsid w:val="002A205B"/>
    <w:rsid w:val="002A7686"/>
    <w:rsid w:val="002B0033"/>
    <w:rsid w:val="002B4D5D"/>
    <w:rsid w:val="002B4DBE"/>
    <w:rsid w:val="002B596B"/>
    <w:rsid w:val="002C6299"/>
    <w:rsid w:val="002C684C"/>
    <w:rsid w:val="002C7EE6"/>
    <w:rsid w:val="002D2AED"/>
    <w:rsid w:val="002D424D"/>
    <w:rsid w:val="002D540A"/>
    <w:rsid w:val="002D6174"/>
    <w:rsid w:val="002E6C6E"/>
    <w:rsid w:val="002E72E6"/>
    <w:rsid w:val="00304362"/>
    <w:rsid w:val="00315F4A"/>
    <w:rsid w:val="003173FD"/>
    <w:rsid w:val="00320700"/>
    <w:rsid w:val="003305EA"/>
    <w:rsid w:val="00341081"/>
    <w:rsid w:val="00344C93"/>
    <w:rsid w:val="0035285D"/>
    <w:rsid w:val="00353006"/>
    <w:rsid w:val="00354D30"/>
    <w:rsid w:val="0035755C"/>
    <w:rsid w:val="0036053C"/>
    <w:rsid w:val="00366AFC"/>
    <w:rsid w:val="0037219D"/>
    <w:rsid w:val="00372F51"/>
    <w:rsid w:val="00374424"/>
    <w:rsid w:val="00377B5F"/>
    <w:rsid w:val="003809E1"/>
    <w:rsid w:val="00380ED8"/>
    <w:rsid w:val="003814FE"/>
    <w:rsid w:val="003866E0"/>
    <w:rsid w:val="00392764"/>
    <w:rsid w:val="003933DE"/>
    <w:rsid w:val="003A351C"/>
    <w:rsid w:val="003A484A"/>
    <w:rsid w:val="003A4B46"/>
    <w:rsid w:val="003A77CD"/>
    <w:rsid w:val="003A7A3F"/>
    <w:rsid w:val="003B4BC3"/>
    <w:rsid w:val="003C149F"/>
    <w:rsid w:val="003C348A"/>
    <w:rsid w:val="003D2AFA"/>
    <w:rsid w:val="003D33DF"/>
    <w:rsid w:val="003D3C28"/>
    <w:rsid w:val="003D74B2"/>
    <w:rsid w:val="003D77D7"/>
    <w:rsid w:val="003E24D5"/>
    <w:rsid w:val="003E3FDA"/>
    <w:rsid w:val="003F0093"/>
    <w:rsid w:val="003F1772"/>
    <w:rsid w:val="003F30BE"/>
    <w:rsid w:val="00406558"/>
    <w:rsid w:val="004118C3"/>
    <w:rsid w:val="00414405"/>
    <w:rsid w:val="00414495"/>
    <w:rsid w:val="004160B1"/>
    <w:rsid w:val="004279DE"/>
    <w:rsid w:val="00427B1A"/>
    <w:rsid w:val="0045424B"/>
    <w:rsid w:val="00455730"/>
    <w:rsid w:val="00460085"/>
    <w:rsid w:val="004645E1"/>
    <w:rsid w:val="0046785E"/>
    <w:rsid w:val="0049119E"/>
    <w:rsid w:val="00492DFC"/>
    <w:rsid w:val="00493E79"/>
    <w:rsid w:val="00496AA7"/>
    <w:rsid w:val="00497BB9"/>
    <w:rsid w:val="004A12FF"/>
    <w:rsid w:val="004A33BB"/>
    <w:rsid w:val="004B017F"/>
    <w:rsid w:val="004B3EF0"/>
    <w:rsid w:val="004C7277"/>
    <w:rsid w:val="004D146F"/>
    <w:rsid w:val="004D2328"/>
    <w:rsid w:val="004D51B2"/>
    <w:rsid w:val="004D737B"/>
    <w:rsid w:val="004D7648"/>
    <w:rsid w:val="004E0361"/>
    <w:rsid w:val="004E059B"/>
    <w:rsid w:val="004E1126"/>
    <w:rsid w:val="004E4411"/>
    <w:rsid w:val="004E5192"/>
    <w:rsid w:val="004F6123"/>
    <w:rsid w:val="00503FBA"/>
    <w:rsid w:val="00514F98"/>
    <w:rsid w:val="00517FFE"/>
    <w:rsid w:val="0052356A"/>
    <w:rsid w:val="005259E9"/>
    <w:rsid w:val="0052708E"/>
    <w:rsid w:val="00536C90"/>
    <w:rsid w:val="00541FC1"/>
    <w:rsid w:val="00563B96"/>
    <w:rsid w:val="00563F29"/>
    <w:rsid w:val="005710F6"/>
    <w:rsid w:val="00576AA6"/>
    <w:rsid w:val="00576B58"/>
    <w:rsid w:val="0058147F"/>
    <w:rsid w:val="005878F7"/>
    <w:rsid w:val="0059395F"/>
    <w:rsid w:val="005A1BF7"/>
    <w:rsid w:val="005B2CDD"/>
    <w:rsid w:val="005B3968"/>
    <w:rsid w:val="005B6115"/>
    <w:rsid w:val="005D06F8"/>
    <w:rsid w:val="005D52FD"/>
    <w:rsid w:val="005E6A34"/>
    <w:rsid w:val="005F0B74"/>
    <w:rsid w:val="005F6CDC"/>
    <w:rsid w:val="00602029"/>
    <w:rsid w:val="00613A38"/>
    <w:rsid w:val="0062585F"/>
    <w:rsid w:val="0062714B"/>
    <w:rsid w:val="0063102E"/>
    <w:rsid w:val="0063307C"/>
    <w:rsid w:val="00635204"/>
    <w:rsid w:val="00635306"/>
    <w:rsid w:val="00640366"/>
    <w:rsid w:val="00643B8B"/>
    <w:rsid w:val="00645887"/>
    <w:rsid w:val="006512DB"/>
    <w:rsid w:val="00652590"/>
    <w:rsid w:val="00653050"/>
    <w:rsid w:val="006544F2"/>
    <w:rsid w:val="0065575E"/>
    <w:rsid w:val="00655B3D"/>
    <w:rsid w:val="00656C6F"/>
    <w:rsid w:val="0066004F"/>
    <w:rsid w:val="00661EA7"/>
    <w:rsid w:val="0068165A"/>
    <w:rsid w:val="00692E8F"/>
    <w:rsid w:val="00696215"/>
    <w:rsid w:val="006A18FE"/>
    <w:rsid w:val="006A75E8"/>
    <w:rsid w:val="006B543D"/>
    <w:rsid w:val="006C2634"/>
    <w:rsid w:val="006C292D"/>
    <w:rsid w:val="006C7152"/>
    <w:rsid w:val="006C7D27"/>
    <w:rsid w:val="006D0A05"/>
    <w:rsid w:val="006D5764"/>
    <w:rsid w:val="006D6715"/>
    <w:rsid w:val="006D674B"/>
    <w:rsid w:val="006E324D"/>
    <w:rsid w:val="006E3D37"/>
    <w:rsid w:val="006F6B1B"/>
    <w:rsid w:val="00712486"/>
    <w:rsid w:val="00725C58"/>
    <w:rsid w:val="007262A8"/>
    <w:rsid w:val="007420F5"/>
    <w:rsid w:val="00742192"/>
    <w:rsid w:val="00744737"/>
    <w:rsid w:val="0074766D"/>
    <w:rsid w:val="00747CF5"/>
    <w:rsid w:val="00752D41"/>
    <w:rsid w:val="007663D2"/>
    <w:rsid w:val="007679C5"/>
    <w:rsid w:val="007716F2"/>
    <w:rsid w:val="00784B71"/>
    <w:rsid w:val="007A07FC"/>
    <w:rsid w:val="007A41A3"/>
    <w:rsid w:val="007A5550"/>
    <w:rsid w:val="007A66A6"/>
    <w:rsid w:val="007B1CAF"/>
    <w:rsid w:val="007B7364"/>
    <w:rsid w:val="007C018B"/>
    <w:rsid w:val="007C1D3A"/>
    <w:rsid w:val="007C461A"/>
    <w:rsid w:val="007C6822"/>
    <w:rsid w:val="007F0A64"/>
    <w:rsid w:val="007F0E04"/>
    <w:rsid w:val="007F5BFE"/>
    <w:rsid w:val="008040C1"/>
    <w:rsid w:val="008057BC"/>
    <w:rsid w:val="00806D28"/>
    <w:rsid w:val="00813FF7"/>
    <w:rsid w:val="008156BD"/>
    <w:rsid w:val="0081599B"/>
    <w:rsid w:val="008205D5"/>
    <w:rsid w:val="008301D9"/>
    <w:rsid w:val="00831B2B"/>
    <w:rsid w:val="00835246"/>
    <w:rsid w:val="0083640A"/>
    <w:rsid w:val="00837790"/>
    <w:rsid w:val="0084060D"/>
    <w:rsid w:val="008411C2"/>
    <w:rsid w:val="00842658"/>
    <w:rsid w:val="00842B75"/>
    <w:rsid w:val="00844983"/>
    <w:rsid w:val="0084523F"/>
    <w:rsid w:val="008567F7"/>
    <w:rsid w:val="00862218"/>
    <w:rsid w:val="0086380F"/>
    <w:rsid w:val="0086551C"/>
    <w:rsid w:val="00865BAF"/>
    <w:rsid w:val="00867A34"/>
    <w:rsid w:val="00872AE3"/>
    <w:rsid w:val="0088177E"/>
    <w:rsid w:val="00886771"/>
    <w:rsid w:val="008872DE"/>
    <w:rsid w:val="008A4F3B"/>
    <w:rsid w:val="008A5656"/>
    <w:rsid w:val="008A7C05"/>
    <w:rsid w:val="008B129F"/>
    <w:rsid w:val="008B43FC"/>
    <w:rsid w:val="008B552C"/>
    <w:rsid w:val="008C1B2B"/>
    <w:rsid w:val="008C35C6"/>
    <w:rsid w:val="008D0842"/>
    <w:rsid w:val="008D50F4"/>
    <w:rsid w:val="008E504D"/>
    <w:rsid w:val="008F2FF6"/>
    <w:rsid w:val="009048D7"/>
    <w:rsid w:val="00905073"/>
    <w:rsid w:val="0091030C"/>
    <w:rsid w:val="009149DE"/>
    <w:rsid w:val="00920A0B"/>
    <w:rsid w:val="00921966"/>
    <w:rsid w:val="00922A27"/>
    <w:rsid w:val="0092459D"/>
    <w:rsid w:val="009256B3"/>
    <w:rsid w:val="00927ABF"/>
    <w:rsid w:val="00933D2A"/>
    <w:rsid w:val="009461DF"/>
    <w:rsid w:val="00951EEC"/>
    <w:rsid w:val="009549C7"/>
    <w:rsid w:val="00964C24"/>
    <w:rsid w:val="009669C3"/>
    <w:rsid w:val="00971384"/>
    <w:rsid w:val="009717BC"/>
    <w:rsid w:val="009753BE"/>
    <w:rsid w:val="00980CE6"/>
    <w:rsid w:val="00980E12"/>
    <w:rsid w:val="00982828"/>
    <w:rsid w:val="009974FF"/>
    <w:rsid w:val="009A433C"/>
    <w:rsid w:val="009B2196"/>
    <w:rsid w:val="009B27F9"/>
    <w:rsid w:val="009B4F53"/>
    <w:rsid w:val="009C7E72"/>
    <w:rsid w:val="009D0276"/>
    <w:rsid w:val="009D6E77"/>
    <w:rsid w:val="009D725A"/>
    <w:rsid w:val="009E1253"/>
    <w:rsid w:val="009E376D"/>
    <w:rsid w:val="009E3A0E"/>
    <w:rsid w:val="009E3DE7"/>
    <w:rsid w:val="009E7473"/>
    <w:rsid w:val="009E79D2"/>
    <w:rsid w:val="009F1084"/>
    <w:rsid w:val="009F426F"/>
    <w:rsid w:val="009F7F4E"/>
    <w:rsid w:val="00A018C1"/>
    <w:rsid w:val="00A038AB"/>
    <w:rsid w:val="00A05BF5"/>
    <w:rsid w:val="00A07629"/>
    <w:rsid w:val="00A106A5"/>
    <w:rsid w:val="00A10B3E"/>
    <w:rsid w:val="00A10E94"/>
    <w:rsid w:val="00A10EB7"/>
    <w:rsid w:val="00A1495C"/>
    <w:rsid w:val="00A167F6"/>
    <w:rsid w:val="00A17199"/>
    <w:rsid w:val="00A17E35"/>
    <w:rsid w:val="00A2658B"/>
    <w:rsid w:val="00A271A3"/>
    <w:rsid w:val="00A30569"/>
    <w:rsid w:val="00A31C91"/>
    <w:rsid w:val="00A32364"/>
    <w:rsid w:val="00A323DA"/>
    <w:rsid w:val="00A3345D"/>
    <w:rsid w:val="00A3680B"/>
    <w:rsid w:val="00A378E2"/>
    <w:rsid w:val="00A4373D"/>
    <w:rsid w:val="00A5695A"/>
    <w:rsid w:val="00A65296"/>
    <w:rsid w:val="00A7249C"/>
    <w:rsid w:val="00A86F94"/>
    <w:rsid w:val="00A901D8"/>
    <w:rsid w:val="00A94CD2"/>
    <w:rsid w:val="00A95F60"/>
    <w:rsid w:val="00A97A18"/>
    <w:rsid w:val="00A97AC9"/>
    <w:rsid w:val="00AA37F7"/>
    <w:rsid w:val="00AB4D92"/>
    <w:rsid w:val="00AB6093"/>
    <w:rsid w:val="00AC0194"/>
    <w:rsid w:val="00AC0454"/>
    <w:rsid w:val="00AC5EE9"/>
    <w:rsid w:val="00AC6856"/>
    <w:rsid w:val="00AD6542"/>
    <w:rsid w:val="00AD662C"/>
    <w:rsid w:val="00AD7311"/>
    <w:rsid w:val="00AE0406"/>
    <w:rsid w:val="00AE0D3A"/>
    <w:rsid w:val="00AE20F0"/>
    <w:rsid w:val="00AF1264"/>
    <w:rsid w:val="00AF41C0"/>
    <w:rsid w:val="00AF6B9D"/>
    <w:rsid w:val="00AF6CDF"/>
    <w:rsid w:val="00B061B7"/>
    <w:rsid w:val="00B075E2"/>
    <w:rsid w:val="00B10DD2"/>
    <w:rsid w:val="00B165DB"/>
    <w:rsid w:val="00B16F21"/>
    <w:rsid w:val="00B22468"/>
    <w:rsid w:val="00B23E8C"/>
    <w:rsid w:val="00B256F1"/>
    <w:rsid w:val="00B31D71"/>
    <w:rsid w:val="00B33CA6"/>
    <w:rsid w:val="00B44553"/>
    <w:rsid w:val="00B52154"/>
    <w:rsid w:val="00B52676"/>
    <w:rsid w:val="00B56F15"/>
    <w:rsid w:val="00B60E40"/>
    <w:rsid w:val="00B61136"/>
    <w:rsid w:val="00B63118"/>
    <w:rsid w:val="00B709BD"/>
    <w:rsid w:val="00B7533B"/>
    <w:rsid w:val="00B76F3B"/>
    <w:rsid w:val="00B81745"/>
    <w:rsid w:val="00B83CF1"/>
    <w:rsid w:val="00B87DAB"/>
    <w:rsid w:val="00BA20F1"/>
    <w:rsid w:val="00BA418E"/>
    <w:rsid w:val="00BB0FCF"/>
    <w:rsid w:val="00BB35A8"/>
    <w:rsid w:val="00BB3F09"/>
    <w:rsid w:val="00BB738A"/>
    <w:rsid w:val="00BC1008"/>
    <w:rsid w:val="00BC3025"/>
    <w:rsid w:val="00BC3F7E"/>
    <w:rsid w:val="00BD10E7"/>
    <w:rsid w:val="00BD151E"/>
    <w:rsid w:val="00BD6D30"/>
    <w:rsid w:val="00BE1F6E"/>
    <w:rsid w:val="00BE52D7"/>
    <w:rsid w:val="00BE536A"/>
    <w:rsid w:val="00BE752E"/>
    <w:rsid w:val="00BF0902"/>
    <w:rsid w:val="00BF12DD"/>
    <w:rsid w:val="00BF205B"/>
    <w:rsid w:val="00C040DE"/>
    <w:rsid w:val="00C07EC9"/>
    <w:rsid w:val="00C10EDD"/>
    <w:rsid w:val="00C119F4"/>
    <w:rsid w:val="00C23304"/>
    <w:rsid w:val="00C26242"/>
    <w:rsid w:val="00C3081E"/>
    <w:rsid w:val="00C3358E"/>
    <w:rsid w:val="00C40B63"/>
    <w:rsid w:val="00C4168E"/>
    <w:rsid w:val="00C5752D"/>
    <w:rsid w:val="00C65EF5"/>
    <w:rsid w:val="00C7323F"/>
    <w:rsid w:val="00C77100"/>
    <w:rsid w:val="00C81577"/>
    <w:rsid w:val="00C905A4"/>
    <w:rsid w:val="00C94467"/>
    <w:rsid w:val="00C9723E"/>
    <w:rsid w:val="00CA2D5A"/>
    <w:rsid w:val="00CA4ACA"/>
    <w:rsid w:val="00CA62E0"/>
    <w:rsid w:val="00CA6B5C"/>
    <w:rsid w:val="00CA7A02"/>
    <w:rsid w:val="00CB20AB"/>
    <w:rsid w:val="00CC17F4"/>
    <w:rsid w:val="00CC46F8"/>
    <w:rsid w:val="00CD18F1"/>
    <w:rsid w:val="00CE0499"/>
    <w:rsid w:val="00CE122B"/>
    <w:rsid w:val="00CE195E"/>
    <w:rsid w:val="00CE3938"/>
    <w:rsid w:val="00CE3F1C"/>
    <w:rsid w:val="00CE5C64"/>
    <w:rsid w:val="00CF035E"/>
    <w:rsid w:val="00CF155B"/>
    <w:rsid w:val="00CF1F3A"/>
    <w:rsid w:val="00CF30F3"/>
    <w:rsid w:val="00CF6DB4"/>
    <w:rsid w:val="00D06E78"/>
    <w:rsid w:val="00D07D57"/>
    <w:rsid w:val="00D12C60"/>
    <w:rsid w:val="00D15559"/>
    <w:rsid w:val="00D175DC"/>
    <w:rsid w:val="00D21C04"/>
    <w:rsid w:val="00D24955"/>
    <w:rsid w:val="00D25712"/>
    <w:rsid w:val="00D277D7"/>
    <w:rsid w:val="00D322AC"/>
    <w:rsid w:val="00D324A2"/>
    <w:rsid w:val="00D3588B"/>
    <w:rsid w:val="00D36AAE"/>
    <w:rsid w:val="00D42B9C"/>
    <w:rsid w:val="00D434A9"/>
    <w:rsid w:val="00D546F0"/>
    <w:rsid w:val="00D55EF3"/>
    <w:rsid w:val="00D605EA"/>
    <w:rsid w:val="00D60678"/>
    <w:rsid w:val="00D60689"/>
    <w:rsid w:val="00D62350"/>
    <w:rsid w:val="00D625F8"/>
    <w:rsid w:val="00D67C0D"/>
    <w:rsid w:val="00D7052F"/>
    <w:rsid w:val="00D7105F"/>
    <w:rsid w:val="00D7236B"/>
    <w:rsid w:val="00D730DC"/>
    <w:rsid w:val="00D73BC4"/>
    <w:rsid w:val="00D82FA9"/>
    <w:rsid w:val="00D8691E"/>
    <w:rsid w:val="00DA6D48"/>
    <w:rsid w:val="00DB1A69"/>
    <w:rsid w:val="00DB2F93"/>
    <w:rsid w:val="00DB30CD"/>
    <w:rsid w:val="00DC2606"/>
    <w:rsid w:val="00DC365B"/>
    <w:rsid w:val="00DC7BBF"/>
    <w:rsid w:val="00DD2589"/>
    <w:rsid w:val="00DD5953"/>
    <w:rsid w:val="00DD75C0"/>
    <w:rsid w:val="00DE051E"/>
    <w:rsid w:val="00DE3CA5"/>
    <w:rsid w:val="00DE3D8A"/>
    <w:rsid w:val="00DE6E85"/>
    <w:rsid w:val="00DF404D"/>
    <w:rsid w:val="00E0162F"/>
    <w:rsid w:val="00E04378"/>
    <w:rsid w:val="00E04FBB"/>
    <w:rsid w:val="00E10FB6"/>
    <w:rsid w:val="00E13E84"/>
    <w:rsid w:val="00E16E21"/>
    <w:rsid w:val="00E20697"/>
    <w:rsid w:val="00E23FA4"/>
    <w:rsid w:val="00E33646"/>
    <w:rsid w:val="00E33C07"/>
    <w:rsid w:val="00E34C4A"/>
    <w:rsid w:val="00E4085C"/>
    <w:rsid w:val="00E5009A"/>
    <w:rsid w:val="00E51748"/>
    <w:rsid w:val="00E663CD"/>
    <w:rsid w:val="00E71366"/>
    <w:rsid w:val="00E73E0A"/>
    <w:rsid w:val="00E74B81"/>
    <w:rsid w:val="00E84967"/>
    <w:rsid w:val="00E8529F"/>
    <w:rsid w:val="00E859D4"/>
    <w:rsid w:val="00E9091E"/>
    <w:rsid w:val="00E94CB8"/>
    <w:rsid w:val="00EA0230"/>
    <w:rsid w:val="00EA29FA"/>
    <w:rsid w:val="00EA4EBE"/>
    <w:rsid w:val="00EB3370"/>
    <w:rsid w:val="00EB4B70"/>
    <w:rsid w:val="00EB6FDB"/>
    <w:rsid w:val="00EC4307"/>
    <w:rsid w:val="00EC4FC5"/>
    <w:rsid w:val="00ED1C05"/>
    <w:rsid w:val="00ED2424"/>
    <w:rsid w:val="00ED3959"/>
    <w:rsid w:val="00ED3AD4"/>
    <w:rsid w:val="00EE24F2"/>
    <w:rsid w:val="00EE35DC"/>
    <w:rsid w:val="00EE35F3"/>
    <w:rsid w:val="00EE3631"/>
    <w:rsid w:val="00EF6144"/>
    <w:rsid w:val="00EF7E7F"/>
    <w:rsid w:val="00F056A0"/>
    <w:rsid w:val="00F05790"/>
    <w:rsid w:val="00F05BB1"/>
    <w:rsid w:val="00F06612"/>
    <w:rsid w:val="00F102DD"/>
    <w:rsid w:val="00F13C4B"/>
    <w:rsid w:val="00F143C8"/>
    <w:rsid w:val="00F14F41"/>
    <w:rsid w:val="00F15C6E"/>
    <w:rsid w:val="00F15DCB"/>
    <w:rsid w:val="00F2079D"/>
    <w:rsid w:val="00F37B46"/>
    <w:rsid w:val="00F40B08"/>
    <w:rsid w:val="00F461A7"/>
    <w:rsid w:val="00F5151B"/>
    <w:rsid w:val="00F539BF"/>
    <w:rsid w:val="00F55E8F"/>
    <w:rsid w:val="00F56D16"/>
    <w:rsid w:val="00F632B1"/>
    <w:rsid w:val="00F64303"/>
    <w:rsid w:val="00F645C1"/>
    <w:rsid w:val="00F72955"/>
    <w:rsid w:val="00F74ECB"/>
    <w:rsid w:val="00F7542D"/>
    <w:rsid w:val="00F76206"/>
    <w:rsid w:val="00F77D40"/>
    <w:rsid w:val="00F83228"/>
    <w:rsid w:val="00F8366A"/>
    <w:rsid w:val="00F84FFF"/>
    <w:rsid w:val="00F851B7"/>
    <w:rsid w:val="00F8562F"/>
    <w:rsid w:val="00FA341E"/>
    <w:rsid w:val="00FA71F6"/>
    <w:rsid w:val="00FA7253"/>
    <w:rsid w:val="00FB0F0D"/>
    <w:rsid w:val="00FB30BB"/>
    <w:rsid w:val="00FB72C9"/>
    <w:rsid w:val="00FB76CE"/>
    <w:rsid w:val="00FB7C44"/>
    <w:rsid w:val="00FC577A"/>
    <w:rsid w:val="00FD1D76"/>
    <w:rsid w:val="00FD29AB"/>
    <w:rsid w:val="00FD3B94"/>
    <w:rsid w:val="00FD7CA5"/>
    <w:rsid w:val="00FE17B3"/>
    <w:rsid w:val="00FE7C44"/>
    <w:rsid w:val="00FF0408"/>
    <w:rsid w:val="00FF2BD4"/>
    <w:rsid w:val="00FF3C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ru-RU"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74B2"/>
    <w:rPr>
      <w:rFonts w:ascii="ISOCPEUR" w:hAnsi="ISOCPEUR"/>
      <w:i/>
      <w:szCs w:val="24"/>
    </w:rPr>
  </w:style>
  <w:style w:type="paragraph" w:styleId="1">
    <w:name w:val="heading 1"/>
    <w:basedOn w:val="a"/>
    <w:next w:val="a"/>
    <w:link w:val="10"/>
    <w:qFormat/>
    <w:rsid w:val="001A094A"/>
    <w:pPr>
      <w:ind w:left="-12" w:firstLine="552"/>
      <w:jc w:val="center"/>
      <w:outlineLvl w:val="0"/>
    </w:pPr>
    <w:rPr>
      <w:b/>
      <w:sz w:val="28"/>
      <w:szCs w:val="48"/>
      <w:u w:val="single"/>
      <w:lang w:val="en-US"/>
    </w:rPr>
  </w:style>
  <w:style w:type="paragraph" w:styleId="2">
    <w:name w:val="heading 2"/>
    <w:basedOn w:val="a"/>
    <w:next w:val="a"/>
    <w:link w:val="20"/>
    <w:semiHidden/>
    <w:unhideWhenUsed/>
    <w:qFormat/>
    <w:rsid w:val="001F727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1F7277"/>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C46F8"/>
    <w:pPr>
      <w:tabs>
        <w:tab w:val="center" w:pos="4677"/>
        <w:tab w:val="right" w:pos="9355"/>
      </w:tabs>
    </w:pPr>
  </w:style>
  <w:style w:type="paragraph" w:styleId="a5">
    <w:name w:val="footer"/>
    <w:basedOn w:val="a"/>
    <w:link w:val="a6"/>
    <w:uiPriority w:val="99"/>
    <w:rsid w:val="00CC46F8"/>
    <w:pPr>
      <w:tabs>
        <w:tab w:val="center" w:pos="4677"/>
        <w:tab w:val="right" w:pos="9355"/>
      </w:tabs>
    </w:pPr>
  </w:style>
  <w:style w:type="character" w:styleId="a7">
    <w:name w:val="page number"/>
    <w:basedOn w:val="a0"/>
    <w:rsid w:val="00BC3F7E"/>
  </w:style>
  <w:style w:type="table" w:styleId="a8">
    <w:name w:val="Table Grid"/>
    <w:basedOn w:val="a1"/>
    <w:rsid w:val="00B16F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rsid w:val="009B4F53"/>
    <w:rPr>
      <w:rFonts w:ascii="Tahoma" w:hAnsi="Tahoma" w:cs="Tahoma"/>
      <w:sz w:val="16"/>
      <w:szCs w:val="16"/>
    </w:rPr>
  </w:style>
  <w:style w:type="character" w:customStyle="1" w:styleId="aa">
    <w:name w:val="Текст выноски Знак"/>
    <w:basedOn w:val="a0"/>
    <w:link w:val="a9"/>
    <w:rsid w:val="009B4F53"/>
    <w:rPr>
      <w:rFonts w:ascii="Tahoma" w:hAnsi="Tahoma" w:cs="Tahoma"/>
      <w:i/>
      <w:sz w:val="16"/>
      <w:szCs w:val="16"/>
    </w:rPr>
  </w:style>
  <w:style w:type="character" w:customStyle="1" w:styleId="a4">
    <w:name w:val="Верхний колонтитул Знак"/>
    <w:basedOn w:val="a0"/>
    <w:link w:val="a3"/>
    <w:uiPriority w:val="99"/>
    <w:rsid w:val="00D25712"/>
    <w:rPr>
      <w:rFonts w:ascii="ISOCPEUR" w:hAnsi="ISOCPEUR"/>
      <w:i/>
      <w:szCs w:val="24"/>
    </w:rPr>
  </w:style>
  <w:style w:type="character" w:customStyle="1" w:styleId="10">
    <w:name w:val="Заголовок 1 Знак"/>
    <w:basedOn w:val="a0"/>
    <w:link w:val="1"/>
    <w:rsid w:val="001A094A"/>
    <w:rPr>
      <w:rFonts w:ascii="ISOCPEUR" w:hAnsi="ISOCPEUR"/>
      <w:b/>
      <w:i/>
      <w:sz w:val="28"/>
      <w:szCs w:val="48"/>
      <w:u w:val="single"/>
      <w:lang w:val="en-US"/>
    </w:rPr>
  </w:style>
  <w:style w:type="paragraph" w:customStyle="1" w:styleId="ab">
    <w:name w:val="Название таблицы"/>
    <w:basedOn w:val="a"/>
    <w:link w:val="ac"/>
    <w:qFormat/>
    <w:rsid w:val="001A094A"/>
    <w:pPr>
      <w:jc w:val="center"/>
    </w:pPr>
    <w:rPr>
      <w:rFonts w:eastAsia="Times New Roman"/>
      <w:iCs/>
      <w:sz w:val="24"/>
      <w:szCs w:val="32"/>
      <w:u w:val="single"/>
      <w:lang w:val="en-US"/>
    </w:rPr>
  </w:style>
  <w:style w:type="paragraph" w:customStyle="1" w:styleId="ad">
    <w:name w:val="Название рисунка"/>
    <w:basedOn w:val="a"/>
    <w:link w:val="ae"/>
    <w:qFormat/>
    <w:rsid w:val="001A094A"/>
    <w:pPr>
      <w:ind w:left="-12" w:firstLine="6"/>
      <w:jc w:val="center"/>
    </w:pPr>
    <w:rPr>
      <w:sz w:val="24"/>
      <w:szCs w:val="20"/>
    </w:rPr>
  </w:style>
  <w:style w:type="character" w:customStyle="1" w:styleId="ac">
    <w:name w:val="Название таблицы Знак"/>
    <w:basedOn w:val="a0"/>
    <w:link w:val="ab"/>
    <w:rsid w:val="001A094A"/>
    <w:rPr>
      <w:rFonts w:ascii="ISOCPEUR" w:eastAsia="Times New Roman" w:hAnsi="ISOCPEUR"/>
      <w:i/>
      <w:iCs/>
      <w:sz w:val="24"/>
      <w:szCs w:val="32"/>
      <w:u w:val="single"/>
      <w:lang w:val="en-US"/>
    </w:rPr>
  </w:style>
  <w:style w:type="character" w:customStyle="1" w:styleId="20">
    <w:name w:val="Заголовок 2 Знак"/>
    <w:basedOn w:val="a0"/>
    <w:link w:val="2"/>
    <w:semiHidden/>
    <w:rsid w:val="001F7277"/>
    <w:rPr>
      <w:rFonts w:asciiTheme="majorHAnsi" w:eastAsiaTheme="majorEastAsia" w:hAnsiTheme="majorHAnsi" w:cstheme="majorBidi"/>
      <w:b/>
      <w:bCs/>
      <w:i/>
      <w:color w:val="4F81BD" w:themeColor="accent1"/>
      <w:sz w:val="26"/>
      <w:szCs w:val="26"/>
    </w:rPr>
  </w:style>
  <w:style w:type="character" w:customStyle="1" w:styleId="ae">
    <w:name w:val="Название рисунка Знак"/>
    <w:basedOn w:val="a0"/>
    <w:link w:val="ad"/>
    <w:rsid w:val="001A094A"/>
    <w:rPr>
      <w:rFonts w:ascii="ISOCPEUR" w:hAnsi="ISOCPEUR"/>
      <w:i/>
      <w:sz w:val="24"/>
    </w:rPr>
  </w:style>
  <w:style w:type="character" w:customStyle="1" w:styleId="30">
    <w:name w:val="Заголовок 3 Знак"/>
    <w:basedOn w:val="a0"/>
    <w:link w:val="3"/>
    <w:semiHidden/>
    <w:rsid w:val="001F7277"/>
    <w:rPr>
      <w:rFonts w:asciiTheme="majorHAnsi" w:eastAsiaTheme="majorEastAsia" w:hAnsiTheme="majorHAnsi" w:cstheme="majorBidi"/>
      <w:b/>
      <w:bCs/>
      <w:i/>
      <w:color w:val="4F81BD" w:themeColor="accent1"/>
      <w:szCs w:val="24"/>
    </w:rPr>
  </w:style>
  <w:style w:type="paragraph" w:styleId="11">
    <w:name w:val="toc 1"/>
    <w:basedOn w:val="a"/>
    <w:next w:val="a"/>
    <w:autoRedefine/>
    <w:uiPriority w:val="39"/>
    <w:rsid w:val="001F7277"/>
    <w:pPr>
      <w:spacing w:after="100"/>
    </w:pPr>
  </w:style>
  <w:style w:type="character" w:styleId="af">
    <w:name w:val="Hyperlink"/>
    <w:basedOn w:val="a0"/>
    <w:uiPriority w:val="99"/>
    <w:unhideWhenUsed/>
    <w:rsid w:val="001F7277"/>
    <w:rPr>
      <w:color w:val="0000FF" w:themeColor="hyperlink"/>
      <w:u w:val="single"/>
    </w:rPr>
  </w:style>
  <w:style w:type="paragraph" w:styleId="af0">
    <w:name w:val="Subtitle"/>
    <w:basedOn w:val="a"/>
    <w:next w:val="a"/>
    <w:link w:val="af1"/>
    <w:qFormat/>
    <w:rsid w:val="001A094A"/>
    <w:pPr>
      <w:spacing w:before="120" w:after="40"/>
    </w:pPr>
    <w:rPr>
      <w:rFonts w:eastAsia="Times New Roman"/>
      <w:b/>
      <w:iCs/>
      <w:sz w:val="24"/>
      <w:szCs w:val="20"/>
      <w:u w:val="single"/>
    </w:rPr>
  </w:style>
  <w:style w:type="character" w:customStyle="1" w:styleId="af1">
    <w:name w:val="Подзаголовок Знак"/>
    <w:basedOn w:val="a0"/>
    <w:link w:val="af0"/>
    <w:rsid w:val="001A094A"/>
    <w:rPr>
      <w:rFonts w:ascii="ISOCPEUR" w:eastAsia="Times New Roman" w:hAnsi="ISOCPEUR"/>
      <w:b/>
      <w:i/>
      <w:iCs/>
      <w:sz w:val="24"/>
      <w:u w:val="single"/>
    </w:rPr>
  </w:style>
  <w:style w:type="paragraph" w:styleId="af2">
    <w:name w:val="List Paragraph"/>
    <w:basedOn w:val="a"/>
    <w:qFormat/>
    <w:rsid w:val="003F0093"/>
    <w:pPr>
      <w:ind w:left="720"/>
      <w:contextualSpacing/>
    </w:pPr>
  </w:style>
  <w:style w:type="character" w:styleId="af3">
    <w:name w:val="Emphasis"/>
    <w:basedOn w:val="a0"/>
    <w:qFormat/>
    <w:rsid w:val="004C7277"/>
    <w:rPr>
      <w:i/>
      <w:iCs/>
    </w:rPr>
  </w:style>
  <w:style w:type="paragraph" w:customStyle="1" w:styleId="212">
    <w:name w:val="Стиль Заголовок 2 + (латиница) +Основной текст 12 пт не курсив"/>
    <w:basedOn w:val="1"/>
    <w:rsid w:val="00FF2BD4"/>
    <w:rPr>
      <w:rFonts w:asciiTheme="minorHAnsi" w:hAnsiTheme="minorHAnsi"/>
      <w:bCs/>
      <w:i w:val="0"/>
      <w:sz w:val="24"/>
    </w:rPr>
  </w:style>
  <w:style w:type="paragraph" w:styleId="21">
    <w:name w:val="toc 2"/>
    <w:basedOn w:val="a"/>
    <w:next w:val="a"/>
    <w:autoRedefine/>
    <w:uiPriority w:val="39"/>
    <w:rsid w:val="00D21C04"/>
    <w:pPr>
      <w:spacing w:after="100"/>
      <w:ind w:left="200"/>
    </w:pPr>
  </w:style>
  <w:style w:type="character" w:customStyle="1" w:styleId="a6">
    <w:name w:val="Нижний колонтитул Знак"/>
    <w:basedOn w:val="a0"/>
    <w:link w:val="a5"/>
    <w:uiPriority w:val="99"/>
    <w:rsid w:val="004D146F"/>
    <w:rPr>
      <w:rFonts w:ascii="ISOCPEUR" w:hAnsi="ISOCPEUR"/>
      <w:i/>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ru-RU"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74B2"/>
    <w:rPr>
      <w:rFonts w:ascii="ISOCPEUR" w:hAnsi="ISOCPEUR"/>
      <w:i/>
      <w:szCs w:val="24"/>
    </w:rPr>
  </w:style>
  <w:style w:type="paragraph" w:styleId="1">
    <w:name w:val="heading 1"/>
    <w:basedOn w:val="a"/>
    <w:next w:val="a"/>
    <w:link w:val="10"/>
    <w:qFormat/>
    <w:rsid w:val="006E3D37"/>
    <w:pPr>
      <w:ind w:left="-12" w:firstLine="552"/>
      <w:jc w:val="center"/>
      <w:outlineLvl w:val="0"/>
    </w:pPr>
    <w:rPr>
      <w:b/>
      <w:sz w:val="48"/>
      <w:szCs w:val="48"/>
      <w:u w:val="single"/>
      <w:lang w:val="en-US"/>
    </w:rPr>
  </w:style>
  <w:style w:type="paragraph" w:styleId="2">
    <w:name w:val="heading 2"/>
    <w:basedOn w:val="a"/>
    <w:next w:val="a"/>
    <w:link w:val="20"/>
    <w:semiHidden/>
    <w:unhideWhenUsed/>
    <w:qFormat/>
    <w:rsid w:val="001F727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1F7277"/>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C46F8"/>
    <w:pPr>
      <w:tabs>
        <w:tab w:val="center" w:pos="4677"/>
        <w:tab w:val="right" w:pos="9355"/>
      </w:tabs>
    </w:pPr>
  </w:style>
  <w:style w:type="paragraph" w:styleId="a5">
    <w:name w:val="footer"/>
    <w:basedOn w:val="a"/>
    <w:rsid w:val="00CC46F8"/>
    <w:pPr>
      <w:tabs>
        <w:tab w:val="center" w:pos="4677"/>
        <w:tab w:val="right" w:pos="9355"/>
      </w:tabs>
    </w:pPr>
  </w:style>
  <w:style w:type="character" w:styleId="a6">
    <w:name w:val="page number"/>
    <w:basedOn w:val="a0"/>
    <w:rsid w:val="00BC3F7E"/>
  </w:style>
  <w:style w:type="table" w:styleId="a7">
    <w:name w:val="Table Grid"/>
    <w:basedOn w:val="a1"/>
    <w:rsid w:val="00B16F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9B4F53"/>
    <w:rPr>
      <w:rFonts w:ascii="Tahoma" w:hAnsi="Tahoma" w:cs="Tahoma"/>
      <w:sz w:val="16"/>
      <w:szCs w:val="16"/>
    </w:rPr>
  </w:style>
  <w:style w:type="character" w:customStyle="1" w:styleId="a9">
    <w:name w:val="Текст выноски Знак"/>
    <w:basedOn w:val="a0"/>
    <w:link w:val="a8"/>
    <w:rsid w:val="009B4F53"/>
    <w:rPr>
      <w:rFonts w:ascii="Tahoma" w:hAnsi="Tahoma" w:cs="Tahoma"/>
      <w:i/>
      <w:sz w:val="16"/>
      <w:szCs w:val="16"/>
    </w:rPr>
  </w:style>
  <w:style w:type="character" w:customStyle="1" w:styleId="a4">
    <w:name w:val="Верхний колонтитул Знак"/>
    <w:basedOn w:val="a0"/>
    <w:link w:val="a3"/>
    <w:uiPriority w:val="99"/>
    <w:rsid w:val="00D25712"/>
    <w:rPr>
      <w:rFonts w:ascii="ISOCPEUR" w:hAnsi="ISOCPEUR"/>
      <w:i/>
      <w:szCs w:val="24"/>
    </w:rPr>
  </w:style>
  <w:style w:type="character" w:customStyle="1" w:styleId="10">
    <w:name w:val="Заголовок 1 Знак"/>
    <w:basedOn w:val="a0"/>
    <w:link w:val="1"/>
    <w:rsid w:val="006E3D37"/>
    <w:rPr>
      <w:rFonts w:ascii="ISOCPEUR" w:hAnsi="ISOCPEUR"/>
      <w:b/>
      <w:i/>
      <w:sz w:val="48"/>
      <w:szCs w:val="48"/>
      <w:u w:val="single"/>
      <w:lang w:val="en-US"/>
    </w:rPr>
  </w:style>
  <w:style w:type="paragraph" w:customStyle="1" w:styleId="aa">
    <w:name w:val="Название таблицы"/>
    <w:basedOn w:val="a"/>
    <w:link w:val="ab"/>
    <w:qFormat/>
    <w:rsid w:val="00A2658B"/>
    <w:pPr>
      <w:jc w:val="center"/>
    </w:pPr>
    <w:rPr>
      <w:rFonts w:eastAsia="Times New Roman"/>
      <w:iCs/>
      <w:sz w:val="32"/>
      <w:szCs w:val="32"/>
      <w:u w:val="single"/>
      <w:lang w:val="en-US"/>
    </w:rPr>
  </w:style>
  <w:style w:type="paragraph" w:customStyle="1" w:styleId="ac">
    <w:name w:val="Название рисунка"/>
    <w:basedOn w:val="a"/>
    <w:link w:val="ad"/>
    <w:qFormat/>
    <w:rsid w:val="007A66A6"/>
    <w:pPr>
      <w:ind w:left="-12" w:firstLine="6"/>
      <w:jc w:val="center"/>
    </w:pPr>
    <w:rPr>
      <w:szCs w:val="20"/>
    </w:rPr>
  </w:style>
  <w:style w:type="character" w:customStyle="1" w:styleId="ab">
    <w:name w:val="Название таблицы Знак"/>
    <w:basedOn w:val="a0"/>
    <w:link w:val="aa"/>
    <w:rsid w:val="00A2658B"/>
    <w:rPr>
      <w:rFonts w:ascii="ISOCPEUR" w:eastAsia="Times New Roman" w:hAnsi="ISOCPEUR"/>
      <w:i/>
      <w:iCs/>
      <w:sz w:val="32"/>
      <w:szCs w:val="32"/>
      <w:u w:val="single"/>
      <w:lang w:val="en-US"/>
    </w:rPr>
  </w:style>
  <w:style w:type="character" w:customStyle="1" w:styleId="20">
    <w:name w:val="Заголовок 2 Знак"/>
    <w:basedOn w:val="a0"/>
    <w:link w:val="2"/>
    <w:semiHidden/>
    <w:rsid w:val="001F7277"/>
    <w:rPr>
      <w:rFonts w:asciiTheme="majorHAnsi" w:eastAsiaTheme="majorEastAsia" w:hAnsiTheme="majorHAnsi" w:cstheme="majorBidi"/>
      <w:b/>
      <w:bCs/>
      <w:i/>
      <w:color w:val="4F81BD" w:themeColor="accent1"/>
      <w:sz w:val="26"/>
      <w:szCs w:val="26"/>
    </w:rPr>
  </w:style>
  <w:style w:type="character" w:customStyle="1" w:styleId="ad">
    <w:name w:val="Название рисунка Знак"/>
    <w:basedOn w:val="a0"/>
    <w:link w:val="ac"/>
    <w:rsid w:val="007A66A6"/>
    <w:rPr>
      <w:rFonts w:ascii="ISOCPEUR" w:hAnsi="ISOCPEUR"/>
      <w:i/>
    </w:rPr>
  </w:style>
  <w:style w:type="character" w:customStyle="1" w:styleId="30">
    <w:name w:val="Заголовок 3 Знак"/>
    <w:basedOn w:val="a0"/>
    <w:link w:val="3"/>
    <w:semiHidden/>
    <w:rsid w:val="001F7277"/>
    <w:rPr>
      <w:rFonts w:asciiTheme="majorHAnsi" w:eastAsiaTheme="majorEastAsia" w:hAnsiTheme="majorHAnsi" w:cstheme="majorBidi"/>
      <w:b/>
      <w:bCs/>
      <w:i/>
      <w:color w:val="4F81BD" w:themeColor="accent1"/>
      <w:szCs w:val="24"/>
    </w:rPr>
  </w:style>
  <w:style w:type="paragraph" w:styleId="11">
    <w:name w:val="toc 1"/>
    <w:basedOn w:val="a"/>
    <w:next w:val="a"/>
    <w:autoRedefine/>
    <w:uiPriority w:val="39"/>
    <w:rsid w:val="001F7277"/>
    <w:pPr>
      <w:spacing w:after="100"/>
    </w:pPr>
  </w:style>
  <w:style w:type="character" w:styleId="ae">
    <w:name w:val="Hyperlink"/>
    <w:basedOn w:val="a0"/>
    <w:uiPriority w:val="99"/>
    <w:unhideWhenUsed/>
    <w:rsid w:val="001F7277"/>
    <w:rPr>
      <w:color w:val="0000FF" w:themeColor="hyperlink"/>
      <w:u w:val="single"/>
    </w:rPr>
  </w:style>
  <w:style w:type="paragraph" w:styleId="af">
    <w:name w:val="Subtitle"/>
    <w:basedOn w:val="a"/>
    <w:next w:val="a"/>
    <w:link w:val="af0"/>
    <w:qFormat/>
    <w:rsid w:val="00BB35A8"/>
    <w:pPr>
      <w:spacing w:before="120" w:after="40"/>
    </w:pPr>
    <w:rPr>
      <w:rFonts w:eastAsia="Times New Roman"/>
      <w:b/>
      <w:iCs/>
      <w:szCs w:val="20"/>
      <w:u w:val="single"/>
    </w:rPr>
  </w:style>
  <w:style w:type="character" w:customStyle="1" w:styleId="af0">
    <w:name w:val="Подзаголовок Знак"/>
    <w:basedOn w:val="a0"/>
    <w:link w:val="af"/>
    <w:rsid w:val="00BB35A8"/>
    <w:rPr>
      <w:rFonts w:ascii="ISOCPEUR" w:eastAsia="Times New Roman" w:hAnsi="ISOCPEUR"/>
      <w:b/>
      <w:i/>
      <w:iCs/>
      <w:u w:val="single"/>
    </w:rPr>
  </w:style>
  <w:style w:type="paragraph" w:styleId="af1">
    <w:name w:val="List Paragraph"/>
    <w:basedOn w:val="a"/>
    <w:uiPriority w:val="34"/>
    <w:qFormat/>
    <w:rsid w:val="003F0093"/>
    <w:pPr>
      <w:ind w:left="720"/>
      <w:contextualSpacing/>
    </w:pPr>
  </w:style>
  <w:style w:type="character" w:styleId="af2">
    <w:name w:val="Emphasis"/>
    <w:basedOn w:val="a0"/>
    <w:qFormat/>
    <w:rsid w:val="004C7277"/>
    <w:rPr>
      <w:i/>
      <w:iCs/>
    </w:rPr>
  </w:style>
</w:styles>
</file>

<file path=word/webSettings.xml><?xml version="1.0" encoding="utf-8"?>
<w:webSettings xmlns:r="http://schemas.openxmlformats.org/officeDocument/2006/relationships" xmlns:w="http://schemas.openxmlformats.org/wordprocessingml/2006/main">
  <w:divs>
    <w:div w:id="803548219">
      <w:bodyDiv w:val="1"/>
      <w:marLeft w:val="0"/>
      <w:marRight w:val="0"/>
      <w:marTop w:val="0"/>
      <w:marBottom w:val="0"/>
      <w:divBdr>
        <w:top w:val="none" w:sz="0" w:space="0" w:color="auto"/>
        <w:left w:val="none" w:sz="0" w:space="0" w:color="auto"/>
        <w:bottom w:val="none" w:sz="0" w:space="0" w:color="auto"/>
        <w:right w:val="none" w:sz="0" w:space="0" w:color="auto"/>
      </w:divBdr>
    </w:div>
    <w:div w:id="808790868">
      <w:bodyDiv w:val="1"/>
      <w:marLeft w:val="0"/>
      <w:marRight w:val="0"/>
      <w:marTop w:val="0"/>
      <w:marBottom w:val="0"/>
      <w:divBdr>
        <w:top w:val="none" w:sz="0" w:space="0" w:color="auto"/>
        <w:left w:val="none" w:sz="0" w:space="0" w:color="auto"/>
        <w:bottom w:val="none" w:sz="0" w:space="0" w:color="auto"/>
        <w:right w:val="none" w:sz="0" w:space="0" w:color="auto"/>
      </w:divBdr>
    </w:div>
    <w:div w:id="1808206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30"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F58ECF-5A45-4E9B-AF70-621AAAB96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3</Pages>
  <Words>644</Words>
  <Characters>3675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Титул</vt:lpstr>
    </vt:vector>
  </TitlesOfParts>
  <Company/>
  <LinksUpToDate>false</LinksUpToDate>
  <CharactersWithSpaces>4311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Титул</dc:title>
  <dc:creator>TM</dc:creator>
  <cp:lastModifiedBy>Roman</cp:lastModifiedBy>
  <cp:revision>20</cp:revision>
  <cp:lastPrinted>2013-10-20T01:14:00Z</cp:lastPrinted>
  <dcterms:created xsi:type="dcterms:W3CDTF">2019-03-17T12:26:00Z</dcterms:created>
  <dcterms:modified xsi:type="dcterms:W3CDTF">2019-10-15T15:06:00Z</dcterms:modified>
</cp:coreProperties>
</file>